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194798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2F8DC094" w:rsidR="00901208" w:rsidRPr="00652E92" w:rsidRDefault="00901208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AC63D7">
        <w:rPr>
          <w:rFonts w:cs="B Mitra" w:hint="cs"/>
          <w:b/>
          <w:bCs/>
          <w:sz w:val="32"/>
          <w:szCs w:val="32"/>
          <w:rtl/>
          <w:lang w:bidi="fa-IR"/>
        </w:rPr>
        <w:t>7</w:t>
      </w:r>
      <w:r w:rsidR="001517E0">
        <w:rPr>
          <w:rFonts w:cs="B Mitra" w:hint="cs"/>
          <w:b/>
          <w:bCs/>
          <w:sz w:val="32"/>
          <w:szCs w:val="32"/>
          <w:rtl/>
          <w:lang w:bidi="fa-IR"/>
        </w:rPr>
        <w:t>9</w:t>
      </w:r>
      <w:r w:rsidR="009A1AF9">
        <w:rPr>
          <w:rFonts w:cs="B Mitra" w:hint="cs"/>
          <w:b/>
          <w:bCs/>
          <w:sz w:val="32"/>
          <w:szCs w:val="32"/>
          <w:rtl/>
          <w:lang w:bidi="fa-IR"/>
        </w:rPr>
        <w:t>9</w:t>
      </w:r>
    </w:p>
    <w:p w14:paraId="280D37E5" w14:textId="77777777" w:rsidR="008744A3" w:rsidRDefault="008744A3" w:rsidP="00194798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p w14:paraId="22DA2B81" w14:textId="77777777" w:rsidR="009A1AF9" w:rsidRPr="007649D9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C45911" w:themeColor="accent2" w:themeShade="BF"/>
          <w:sz w:val="28"/>
          <w:szCs w:val="28"/>
          <w:rtl/>
          <w:lang w:bidi="fa-IR"/>
        </w:rPr>
      </w:pPr>
      <w:bookmarkStart w:id="1" w:name="_Hlk190692347"/>
      <w:bookmarkEnd w:id="0"/>
      <w:r w:rsidRPr="007649D9">
        <w:rPr>
          <w:rFonts w:ascii="Traditional Arabic" w:hAnsi="Traditional Arabic" w:cs="Abz-2 (Badr)" w:hint="cs"/>
          <w:color w:val="C45911" w:themeColor="accent2" w:themeShade="BF"/>
          <w:sz w:val="28"/>
          <w:szCs w:val="28"/>
          <w:rtl/>
          <w:lang w:bidi="fa-IR"/>
        </w:rPr>
        <w:t>مسأله سوم: قاعده مستفاد از آيه شريفه در خصوص حرمت اضرار</w:t>
      </w:r>
    </w:p>
    <w:p w14:paraId="26C3AA43" w14:textId="3E02756E" w:rsidR="009A1AF9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در آيه شريفه 233 از سوره مبارکه بقره، تعبيری وارد شده است که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توان آن را به عنوان قاعده کلی فقهی در خصوص روابط بين پدر، مادر و فرزند در نظر گرفت. در اين آيه شريفه آمده است: 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«لَا تُضَارَّ وَالِدَةٌ بِوَلَدِهَا وَلَا مَوْلُودٌ لَهُ بِوَلَدِهِ»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 و بحث اولی که در آن مطرح است اين است که فعل: 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«لَا تُضَارَّ</w:t>
      </w:r>
      <w:r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»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 آيا معلوم است و فاعل آن مادر است، يا مجهول است و مادر نايب فاعل است؟</w:t>
      </w:r>
    </w:p>
    <w:p w14:paraId="3B67A13C" w14:textId="77777777" w:rsidR="009A1AF9" w:rsidRPr="00B8114E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شيخ در تبيان در تفسير آن فرموده است: 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«قوله: </w:t>
      </w:r>
      <w:r w:rsidRPr="00B8114E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«لا تُضَارَّ والِدَةٌ بِوَلَدِها»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أصله تضارِرُ ـ بكسر الراء الأُولى، وقيل: بفتحها ـ وأُسكنت وأُدغمت في الراء بعدها ومن فتحها بالتقاء الساكنين، وهو الأقوى فيما قبله فتحة أو ألف، نحو «عضّ» و«لا تضارّ زيداً».</w:t>
      </w:r>
    </w:p>
    <w:p w14:paraId="11A14CEC" w14:textId="1BCD3586" w:rsidR="009A1AF9" w:rsidRPr="00B8114E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وقال بعضهم: لا يجوز ألا تضارَر بفتح الراء الأُولى، لأنّ المولود لا يصحّ منه مضمارة، لأنّ الأفصح لو كان كذلك الكسر.</w:t>
      </w:r>
      <w:r w:rsidR="00EA2DC4"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1"/>
      </w:r>
    </w:p>
    <w:p w14:paraId="7410B034" w14:textId="2DF19F0B" w:rsidR="009A1AF9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قال الرمّاني: غلط في الاعتلالين، أمّا الأوّل، فلأنّه ينقلب عليه في «تضارّ»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إذا المضار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ة من اثنين في الحقيقة وإن لم يسمّ الفاعل</w:t>
      </w:r>
      <w:r w:rsidR="00EA2DC4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ولأنّه إنّما يرجع ذلك الى الزوج، والمرأة الأولى والولد.</w:t>
      </w:r>
    </w:p>
    <w:p w14:paraId="3F44BD1E" w14:textId="23B91512" w:rsidR="009A1AF9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lang w:bidi="fa-IR"/>
        </w:rPr>
      </w:pP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فأمّا الأفصح فعلى خلاف ما ذكر، لأن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الفتح لغة أهل الحجاز وبني أسد وكثير من العرب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، 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وهو القياس، لأنّه إذا جاز 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lastRenderedPageBreak/>
        <w:t>مدّ بالضمّ للاتّباع، كانت الفتحة بذلك أولى</w:t>
      </w:r>
      <w:r w:rsidR="00EA2DC4"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2"/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 لأنّها أخفّ، ولأنّه يجوز مدّ بالفتح طلباً للخفّة، فإذا اجتمع الاتّباع والاستخفاف كان أولى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</w:t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وقوله: إنّ الفتحة في تضارّ هي الفتحة في الراء الأُولى، دعوىً منه لا دليل عليها. ويدلّ على صحّة ما قلناه: قوله: </w:t>
      </w:r>
      <w:r w:rsidRPr="00B8114E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«مَنْ يَرْتَدَّ مِنْكُمْ»</w:t>
      </w:r>
      <w:r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3"/>
      </w:r>
      <w:r w:rsidRPr="0077462B">
        <w:rPr>
          <w:rFonts w:ascii="Traditional Arabic" w:hAnsi="Traditional Arabic"/>
          <w:color w:val="000000" w:themeColor="text1"/>
          <w:vertAlign w:val="superscript"/>
          <w:rtl/>
        </w:rPr>
        <w:t xml:space="preserve"> </w:t>
      </w:r>
      <w:r w:rsidRPr="00B8114E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«وَلا يُضَارَّ كاتِبٌ»</w:t>
      </w:r>
      <w:r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4"/>
      </w:r>
      <w:r w:rsidRPr="00B8114E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كلّ ذلك بالفتح دون الكسر.»</w:t>
      </w:r>
      <w:r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5"/>
      </w:r>
    </w:p>
    <w:p w14:paraId="0C711B8A" w14:textId="44F9CB8B" w:rsidR="009A1AF9" w:rsidRDefault="009A1AF9" w:rsidP="00EA2DC4">
      <w:pPr>
        <w:widowControl w:val="0"/>
        <w:bidi/>
        <w:spacing w:after="0" w:line="264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بر اساس اين فرمايش معلوم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شود که فعل: 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«لَا تُضَارَّ</w:t>
      </w:r>
      <w:r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»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در نزد شيخ، فعل معلوم است.</w:t>
      </w:r>
    </w:p>
    <w:p w14:paraId="4B17F60C" w14:textId="727BA4E0" w:rsidR="009A1AF9" w:rsidRDefault="009A1AF9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E4069A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طبرسی نيز فرموده است: 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«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«لا تُضَارَّ والِدَةٌ بِوَلَدِها»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أي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لا تترك الوالدة إرضاع ولدها غيظا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ً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على أبيه فتضر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بولده به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لأن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الوالدة أشفق عليه من الأجنبي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ة 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«وَل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ا مَوْلُودٌ لَهُ بِوَلَدِهِ»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أي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لا يأخذه من أ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ُ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م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ه طلبا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ً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للإضرار بها فيضر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بولده فيكون المضار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ة على هذا بمعنى الإضرار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أي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لا تضر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الوالدة ولا الوالد بالولد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</w:t>
      </w:r>
    </w:p>
    <w:p w14:paraId="71471581" w14:textId="77777777" w:rsidR="009A1AF9" w:rsidRDefault="009A1AF9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وإن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ما قال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«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تضار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ّ»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والفعل من واحد لأن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ه لم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ا كان معناه المبالغة كان بمنزلة أن يكون الفعل من اثنين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</w:t>
      </w:r>
    </w:p>
    <w:p w14:paraId="4F10EC53" w14:textId="77777777" w:rsidR="009A1AF9" w:rsidRDefault="009A1AF9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وقيل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الضرر يرجع إلى الولد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كأن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ه يقول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لا يضار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كل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واحد من الأب والأ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ُ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م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بالصبي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الأ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م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بأن لا ترضعه والأب بأن لا ينفق أو بأن ينتزعه من الأ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ُ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م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والباء زائدة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والمعنى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لا تضار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والدة ولدها ولا والد ولده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</w:t>
      </w:r>
    </w:p>
    <w:p w14:paraId="57470CBC" w14:textId="77777777" w:rsidR="009A1AF9" w:rsidRDefault="009A1AF9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وقيل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معناه لا تضار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ّ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والدة الزوج بولدها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ولو قيل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: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في ولدها لجاز في المعنى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... 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فعلى هذا يكون معنى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 xml:space="preserve"> 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ب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و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ل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د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ه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ا</w:t>
      </w:r>
      <w:r w:rsidRPr="0029685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»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بسبب ولدها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...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وقوله‏ </w:t>
      </w:r>
      <w:r w:rsidRPr="00E4069A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«بِوَلَدِهِ»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بسبب ولده أيضا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ً.</w:t>
      </w:r>
    </w:p>
    <w:p w14:paraId="5BC0674E" w14:textId="77777777" w:rsidR="009A1AF9" w:rsidRPr="00E4069A" w:rsidRDefault="009A1AF9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fa-IR"/>
        </w:rPr>
      </w:pP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وليس بين هذه الأقوال تناف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ٍ،</w:t>
      </w:r>
      <w:r w:rsidRPr="00E4069A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 xml:space="preserve"> فالأولى حمل الآية على جميعها</w:t>
      </w:r>
      <w:r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.»</w:t>
      </w:r>
      <w:r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6"/>
      </w:r>
    </w:p>
    <w:p w14:paraId="536CA42A" w14:textId="2DB7AFD1" w:rsidR="003A4C1D" w:rsidRDefault="00EA2DC4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اما در اخبار نيز مطالبی وارد شده است که می</w:t>
      </w:r>
      <w:r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تواند در فهم معنای آيه کمک</w:t>
      </w:r>
      <w:r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کار باشد.</w:t>
      </w:r>
    </w:p>
    <w:p w14:paraId="060B2DC7" w14:textId="7C85DA85" w:rsidR="00EA2DC4" w:rsidRDefault="00EA2DC4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منها: </w:t>
      </w:r>
      <w:r w:rsidRPr="00DF637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معتبره ابی بصير از ابی عبدالله(ع) آمده است: 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«سمعته يقول: الحبلى المطلّقة ينفق عليها حت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ى تضع حملها وهي 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lastRenderedPageBreak/>
        <w:t xml:space="preserve">أحقّ بولدها أن ترضعه بما تقبله امرأة أُخرى، يقول الله عزّ وجلّ: </w:t>
      </w:r>
      <w:r w:rsidRPr="00DF637C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«لٰا تُضَارَّ وٰالِدَةٌ بِوَلَدِهٰا وَلٰا مَوْلُودٌ لَهُ بِوَلَدِهِ وَعَلَى الْوٰارِثِ مِثْلُ ذٰلِكَ»</w:t>
      </w:r>
      <w:r w:rsidRPr="00DF637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لا يضارّ بالصبي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ولا يضارّ بأُمّه في رضاعه</w:t>
      </w:r>
      <w:r w:rsidR="00D51F71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..</w:t>
      </w:r>
      <w:r w:rsidRPr="00EA2DC4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.»</w:t>
      </w:r>
      <w:r w:rsidRPr="00DF637C">
        <w:rPr>
          <w:rFonts w:ascii="Traditional Arabic" w:hAnsi="Traditional Arabic" w:cs="Abz-2 (Badr)"/>
          <w:color w:val="000000" w:themeColor="text1"/>
          <w:sz w:val="28"/>
          <w:szCs w:val="28"/>
          <w:vertAlign w:val="superscript"/>
          <w:rtl/>
          <w:lang w:bidi="ar"/>
        </w:rPr>
        <w:footnoteReference w:id="7"/>
      </w:r>
    </w:p>
    <w:p w14:paraId="548D4C52" w14:textId="74B877FE" w:rsidR="00592EEB" w:rsidRDefault="00592EEB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بر اساس اين روايت، معنای مجهول از فعل اراده شده است، همچنان که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توان از آن برداشت کرد که اين قاعده اختصاص به زنان ذات بعل ندارد، بلکه قاعده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ای عام است که در جميع موارد ـ ولو زنان مطلقه ـ قابليت تطبيق دارد.</w:t>
      </w:r>
    </w:p>
    <w:p w14:paraId="599AC4E3" w14:textId="64A2A93D" w:rsidR="00EA2DC4" w:rsidRDefault="00EA2DC4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ومنها: </w:t>
      </w:r>
      <w:r w:rsidRPr="00DF637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حسنة الحلبي عن أبي عبدالله(ع)، قال: 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fa-IR"/>
        </w:rPr>
        <w:t>«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... إنّ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الله عزّ وجلّ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يقول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‌: </w:t>
      </w:r>
      <w:r w:rsidRPr="00DF637C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«لٰا تُضَارَّ وٰالِدَةٌ بِوَلَدِهٰا وَلٰا مَوْلُودٌ لَهُ بِوَلَدِهِ»</w:t>
      </w:r>
      <w:r w:rsidRPr="00DF637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فقال: كانت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المرأة منّا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ترفع يدها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إلی زوجها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إذا أراد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مجامعتها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ف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تقول: لا أدعك،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لأ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نّي أخاف أن أح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م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ل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علی ولدی 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فأقتل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ويقول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الرجل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: لا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أُجامعك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إنّی أخاف أن تعلقي فأقتل ولدي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، فنهى الله عزّ وجلّ عن أن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ت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ضارّ المرأة 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الرجل 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و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أن يضارّ 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الرجل</w:t>
      </w:r>
      <w:r w:rsidR="00430B2C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 المرأة</w:t>
      </w:r>
      <w:r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...»</w:t>
      </w:r>
      <w:r w:rsidRPr="00DF637C">
        <w:rPr>
          <w:rFonts w:ascii="Traditional Arabic" w:hAnsi="Traditional Arabic" w:cs="Abz-2 (Badr)"/>
          <w:color w:val="000000" w:themeColor="text1"/>
          <w:sz w:val="28"/>
          <w:szCs w:val="28"/>
          <w:vertAlign w:val="superscript"/>
          <w:rtl/>
          <w:lang w:bidi="ar"/>
        </w:rPr>
        <w:footnoteReference w:id="8"/>
      </w:r>
    </w:p>
    <w:p w14:paraId="78C4038B" w14:textId="00248778" w:rsidR="00592EEB" w:rsidRPr="00592EEB" w:rsidRDefault="00592EEB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ar"/>
        </w:rPr>
      </w:pPr>
      <w:r w:rsidRPr="00592EEB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بر اساس اين روايت نيز فعل در معنای معلوم استفاده شده است</w:t>
      </w:r>
      <w:r w:rsidR="00430B2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 xml:space="preserve"> و مفعول آن نه فرزند که </w:t>
      </w:r>
      <w:r w:rsidR="00D51F71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پدر يا مادر است</w:t>
      </w:r>
      <w:r w:rsidRPr="00592EEB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ar"/>
        </w:rPr>
        <w:t>.</w:t>
      </w:r>
    </w:p>
    <w:p w14:paraId="2180256A" w14:textId="39F31C86" w:rsidR="00EA2DC4" w:rsidRPr="00DF637C" w:rsidRDefault="00D51F71" w:rsidP="007B329F">
      <w:pPr>
        <w:widowControl w:val="0"/>
        <w:bidi/>
        <w:spacing w:after="0" w:line="25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ومنها: </w:t>
      </w:r>
      <w:r w:rsidR="00EA2DC4" w:rsidRPr="00DF637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خبر جميل بن درّاج، قال: </w:t>
      </w:r>
      <w:r w:rsidR="00EA2DC4"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fa-IR"/>
        </w:rPr>
        <w:t xml:space="preserve">«سألت أبا عبدالله(ع) عن قول الله: </w:t>
      </w:r>
      <w:r w:rsidR="00EA2DC4" w:rsidRPr="00DF637C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«لٰا تُضَارَّ وٰالِدَةٌ بِوَلَدِهٰا وَلٰا مَوْلُودٌ لَهُ بِوَلَدِهِ»</w:t>
      </w:r>
      <w:r w:rsidR="00EA2DC4"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 xml:space="preserve">، </w:t>
      </w:r>
      <w:r w:rsidR="00EA2DC4" w:rsidRPr="00592EEB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fa-IR"/>
        </w:rPr>
        <w:t>قال: الجماع.»</w:t>
      </w:r>
      <w:r w:rsidR="00EA2DC4" w:rsidRPr="00DF637C">
        <w:rPr>
          <w:rFonts w:ascii="Traditional Arabic" w:hAnsi="Traditional Arabic" w:cs="Abz-2 (Badr)"/>
          <w:color w:val="000000" w:themeColor="text1"/>
          <w:sz w:val="28"/>
          <w:szCs w:val="28"/>
          <w:vertAlign w:val="superscript"/>
          <w:rtl/>
          <w:lang w:bidi="ar"/>
        </w:rPr>
        <w:footnoteReference w:id="9"/>
      </w:r>
    </w:p>
    <w:p w14:paraId="5D73EA63" w14:textId="298DFA96" w:rsidR="00EA2DC4" w:rsidRDefault="00592EEB" w:rsidP="00430B2C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بر اساس اين روايت هم معنای معلوم و هم معنای مجهول برای فعل قابل تصور است.</w:t>
      </w:r>
    </w:p>
    <w:p w14:paraId="6A63CE3E" w14:textId="32CEA064" w:rsidR="00D51F71" w:rsidRPr="00D51F71" w:rsidRDefault="00D51F71" w:rsidP="00D51F71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ومنها: خبر أبي الصبّاح الکناني </w:t>
      </w:r>
      <w:r w:rsidRP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عن أبي عبدالل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ه(</w:t>
      </w:r>
      <w:r w:rsidRP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ع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)،</w:t>
      </w:r>
      <w:r w:rsidRP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قال: </w:t>
      </w:r>
      <w:r w:rsidRPr="00D51F71">
        <w:rPr>
          <w:rFonts w:ascii="Traditional Arabic" w:hAnsi="Traditional Arabic" w:cs="Abz-2 (Badr)" w:hint="cs"/>
          <w:color w:val="70AD47" w:themeColor="accent6"/>
          <w:spacing w:val="-2"/>
          <w:sz w:val="28"/>
          <w:szCs w:val="28"/>
          <w:rtl/>
          <w:lang w:bidi="fa-IR"/>
        </w:rPr>
        <w:t>«لا ينبغي للرجل أن يمتنع من جماع المرأة فيضارّ بها إذا كان لها ولد مرضع، ويقول لها: لا أقربك فإنّي أخاف عليك الحبل فتقتلين ولدي، وكذا المرأة لا يحلّ لها أن تمتنع عن الرجل فتقول: إنّي أخاف أن أحبل فأقتل ولدي، فهذه الضارّة في الجماع على الرجل والمرأة.»</w:t>
      </w:r>
      <w:r w:rsidRPr="00DF637C">
        <w:rPr>
          <w:rFonts w:ascii="Traditional Arabic" w:hAnsi="Traditional Arabic" w:cs="Abz-2 (Badr)"/>
          <w:color w:val="000000" w:themeColor="text1"/>
          <w:sz w:val="28"/>
          <w:szCs w:val="28"/>
          <w:vertAlign w:val="superscript"/>
          <w:rtl/>
          <w:lang w:bidi="ar"/>
        </w:rPr>
        <w:footnoteReference w:id="10"/>
      </w:r>
    </w:p>
    <w:p w14:paraId="223B5784" w14:textId="6D085041" w:rsidR="00D51F71" w:rsidRDefault="00D51F71" w:rsidP="00D51F71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اين روايت نيز فعل را معلوم در نظر گرفته است.</w:t>
      </w:r>
    </w:p>
    <w:p w14:paraId="2AEE7985" w14:textId="2C3551C3" w:rsidR="00592EEB" w:rsidRDefault="00430B2C" w:rsidP="00592EEB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البته بايد دقت داشت که آنچه که در روايات ذکر شده است، از باب تطبيق قاعده بر مورد است و معنای آن اختصاص 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lastRenderedPageBreak/>
        <w:t>آن به مورد خاص نيست.</w:t>
      </w:r>
    </w:p>
    <w:p w14:paraId="13A3191A" w14:textId="77777777" w:rsidR="007B329F" w:rsidRDefault="00430B2C" w:rsidP="00430B2C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اما در هر حال چه فعل معلوم باشد و چه مجهول، می</w:t>
      </w:r>
      <w:r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توان از </w:t>
      </w:r>
      <w:r w:rsid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روايات اين گونه 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برداشت کرد که </w:t>
      </w:r>
      <w:r w:rsid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باء در </w:t>
      </w:r>
      <w:r w:rsidR="00D51F71" w:rsidRPr="00D51F71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«بِوَلَدِهَا»</w:t>
      </w:r>
      <w:r w:rsid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و </w:t>
      </w:r>
      <w:r w:rsidR="00D51F71" w:rsidRPr="00D51F71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«بِوَلَدِهِ»</w:t>
      </w:r>
      <w:r w:rsidR="00D51F71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باء سببيت است</w:t>
      </w:r>
      <w:r w:rsidR="00773677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و مراد اين نيست که فرزند نبايد به پدر يا مادر ضرر بزند، بلکه معنای آيه اين است که به واسطه وجود فرزند، نبايد پدر و مادر به يکديگر ضرری وارد کنند.</w:t>
      </w:r>
    </w:p>
    <w:p w14:paraId="377AA244" w14:textId="11DFA2D5" w:rsidR="00430B2C" w:rsidRDefault="007B329F" w:rsidP="007B329F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همچنان که معنای آيه اگر اين باشد که پدر و مادر نبايد به فرزند ضرر بزنند، باء در </w:t>
      </w:r>
      <w:r w:rsidRPr="00D51F71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«بِوَلَدِهَا»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و </w:t>
      </w:r>
      <w:r w:rsidRPr="00D51F71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«بِوَلَدِهِ»</w:t>
      </w:r>
      <w:r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 xml:space="preserve"> </w:t>
      </w:r>
      <w:r w:rsidRPr="007B329F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زائده خواهد بود که خلاف ظاهر آيه است</w:t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، اما بر اساس معتبره ابی بصير اين معنا نيز از آيه قابل برداشت است و می</w:t>
      </w:r>
      <w:r>
        <w:rPr>
          <w:rFonts w:ascii="Traditional Arabic" w:hAnsi="Traditional Arabic" w:cs="Abz-2 (Badr)"/>
          <w:color w:val="000000" w:themeColor="text1"/>
          <w:spacing w:val="-2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توان حسنه حلبی</w:t>
      </w:r>
      <w:r w:rsidRPr="000E5B93">
        <w:rPr>
          <w:rFonts w:ascii="Traditional Arabic" w:hAnsi="Traditional Arabic"/>
          <w:color w:val="000000" w:themeColor="text1"/>
          <w:vertAlign w:val="superscript"/>
          <w:rtl/>
        </w:rPr>
        <w:footnoteReference w:id="11"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و خبر ابی الصبّاح</w:t>
      </w:r>
      <w:r w:rsidRPr="002141B2">
        <w:rPr>
          <w:rFonts w:ascii="Traditional Arabic" w:hAnsi="Traditional Arabic"/>
          <w:color w:val="000000" w:themeColor="text1"/>
          <w:vertAlign w:val="superscript"/>
          <w:rtl/>
        </w:rPr>
        <w:footnoteReference w:id="12"/>
      </w:r>
      <w:r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 xml:space="preserve"> را که جلسه قبل در تفسير: 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«و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ع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ل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ى ال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ْ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و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ار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ث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 xml:space="preserve"> م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ث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ْ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ل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ُ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 xml:space="preserve"> ذ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ل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ِ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ك</w:t>
      </w:r>
      <w:r w:rsidRPr="003721F6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َ</w:t>
      </w:r>
      <w:r w:rsidRPr="009E19AF"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>‏»</w:t>
      </w:r>
      <w:r>
        <w:rPr>
          <w:rFonts w:ascii="Noor_Nazli" w:eastAsiaTheme="majorEastAsia" w:hAnsi="Noor_Nazli" w:cs="QuranTaha" w:hint="cs"/>
          <w:color w:val="BF8F00"/>
          <w:sz w:val="26"/>
          <w:szCs w:val="26"/>
          <w:rtl/>
          <w:lang w:bidi="fa-IR"/>
        </w:rPr>
        <w:t xml:space="preserve"> </w:t>
      </w:r>
      <w:r w:rsidRPr="007B329F">
        <w:rPr>
          <w:rFonts w:ascii="Traditional Arabic" w:hAnsi="Traditional Arabic" w:cs="Abz-2 (Badr)" w:hint="cs"/>
          <w:color w:val="000000" w:themeColor="text1"/>
          <w:spacing w:val="-2"/>
          <w:sz w:val="28"/>
          <w:szCs w:val="28"/>
          <w:rtl/>
          <w:lang w:bidi="fa-IR"/>
        </w:rPr>
        <w:t>گذشت، مؤيّد همين معنا دانست.</w:t>
      </w:r>
      <w:bookmarkEnd w:id="1"/>
    </w:p>
    <w:sectPr w:rsidR="00430B2C" w:rsidSect="00CC67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423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558BD" w14:textId="77777777" w:rsidR="00627FF5" w:rsidRDefault="00627FF5" w:rsidP="00F71127">
      <w:pPr>
        <w:spacing w:after="0" w:line="240" w:lineRule="auto"/>
      </w:pPr>
      <w:r>
        <w:separator/>
      </w:r>
    </w:p>
  </w:endnote>
  <w:endnote w:type="continuationSeparator" w:id="0">
    <w:p w14:paraId="31F0E89B" w14:textId="77777777" w:rsidR="00627FF5" w:rsidRDefault="00627FF5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0C5D" w14:textId="77777777" w:rsidR="00CC676B" w:rsidRDefault="00CC6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1E103" w14:textId="77777777" w:rsidR="00CC676B" w:rsidRDefault="00CC6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C2B2" w14:textId="77777777" w:rsidR="00627FF5" w:rsidRDefault="00627FF5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10376F13" w14:textId="77777777" w:rsidR="00627FF5" w:rsidRDefault="00627FF5" w:rsidP="00F71127">
      <w:pPr>
        <w:bidi/>
        <w:spacing w:after="0" w:line="240" w:lineRule="auto"/>
      </w:pPr>
      <w:r>
        <w:continuationSeparator/>
      </w:r>
    </w:p>
  </w:footnote>
  <w:footnote w:id="1">
    <w:p w14:paraId="20EBF183" w14:textId="7AC2CB88" w:rsidR="00EA2DC4" w:rsidRPr="0029685A" w:rsidRDefault="00EA2DC4" w:rsidP="00EA2DC4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29685A">
        <w:rPr>
          <w:rFonts w:cs="Abz-2 (Badr)"/>
        </w:rPr>
        <w:t xml:space="preserve"> </w:t>
      </w:r>
      <w:r w:rsidRPr="0029685A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يعنی: برخی ادعا کرده</w:t>
      </w:r>
      <w:r>
        <w:rPr>
          <w:rFonts w:cs="Abz-2 (Badr)"/>
          <w:rtl/>
        </w:rPr>
        <w:softHyphen/>
      </w:r>
      <w:r>
        <w:rPr>
          <w:rFonts w:cs="Abz-2 (Badr)" w:hint="cs"/>
          <w:rtl/>
        </w:rPr>
        <w:t>اند که فعل مذکور بايد مجهول باشد و نمی</w:t>
      </w:r>
      <w:r>
        <w:rPr>
          <w:rFonts w:cs="Abz-2 (Badr)"/>
          <w:rtl/>
        </w:rPr>
        <w:softHyphen/>
      </w:r>
      <w:r>
        <w:rPr>
          <w:rFonts w:cs="Abz-2 (Badr)" w:hint="cs"/>
          <w:rtl/>
        </w:rPr>
        <w:t>تواند معلوم باشد، زيرا در صورتی که معلوم باشد مفعول آن مولود خواهد بود و در اين صورت مطابق با فصاحت اين است که راء مشدّد، با کسره خوانده شود نه با فتحه.</w:t>
      </w:r>
    </w:p>
  </w:footnote>
  <w:footnote w:id="2">
    <w:p w14:paraId="0E6A12B5" w14:textId="2016842B" w:rsidR="00EA2DC4" w:rsidRPr="0029685A" w:rsidRDefault="00EA2DC4" w:rsidP="00EA2DC4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29685A">
        <w:rPr>
          <w:rFonts w:cs="Abz-2 (Badr)"/>
        </w:rPr>
        <w:t xml:space="preserve"> </w:t>
      </w:r>
      <w:r w:rsidRPr="0029685A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يعنی: وقتی «يضارِرُ» را بتوان به «يضارَّ» تبديل کرد، تبديل «يضارِرْ</w:t>
      </w:r>
      <w:r>
        <w:rPr>
          <w:rFonts w:cs="Abz-2 (Badr)" w:hint="cs"/>
          <w:rtl/>
          <w:lang w:bidi="fa-IR"/>
        </w:rPr>
        <w:t>» به «يضارَّ» اولی است.</w:t>
      </w:r>
    </w:p>
  </w:footnote>
  <w:footnote w:id="3">
    <w:p w14:paraId="7F480176" w14:textId="77777777" w:rsidR="009A1AF9" w:rsidRPr="00EA2DC4" w:rsidRDefault="009A1AF9" w:rsidP="009A1AF9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EA2DC4">
        <w:rPr>
          <w:rFonts w:cs="Abz-2 (Badr)"/>
        </w:rPr>
        <w:t xml:space="preserve"> </w:t>
      </w:r>
      <w:r w:rsidRPr="00EA2DC4">
        <w:rPr>
          <w:rFonts w:cs="Abz-2 (Badr)" w:hint="cs"/>
          <w:rtl/>
        </w:rPr>
        <w:t>ـ مائده(5):54.</w:t>
      </w:r>
    </w:p>
  </w:footnote>
  <w:footnote w:id="4">
    <w:p w14:paraId="086CFBD0" w14:textId="77777777" w:rsidR="009A1AF9" w:rsidRPr="00EA2DC4" w:rsidRDefault="009A1AF9" w:rsidP="009A1AF9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EA2DC4">
        <w:rPr>
          <w:rFonts w:cs="Abz-2 (Badr)"/>
        </w:rPr>
        <w:t xml:space="preserve"> </w:t>
      </w:r>
      <w:r w:rsidRPr="00EA2DC4">
        <w:rPr>
          <w:rFonts w:cs="Abz-2 (Badr)" w:hint="cs"/>
          <w:rtl/>
        </w:rPr>
        <w:t>ـ بقره(2):282.</w:t>
      </w:r>
    </w:p>
  </w:footnote>
  <w:footnote w:id="5">
    <w:p w14:paraId="58051C6C" w14:textId="77777777" w:rsidR="009A1AF9" w:rsidRPr="0029685A" w:rsidRDefault="009A1AF9" w:rsidP="009A1AF9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29685A">
        <w:rPr>
          <w:rFonts w:cs="Abz-2 (Badr)"/>
        </w:rPr>
        <w:t xml:space="preserve"> </w:t>
      </w:r>
      <w:r w:rsidRPr="0029685A">
        <w:rPr>
          <w:rFonts w:cs="Abz-2 (Badr)" w:hint="cs"/>
          <w:rtl/>
        </w:rPr>
        <w:t>ـ تبيان،ج2،ص257 و 258.</w:t>
      </w:r>
    </w:p>
  </w:footnote>
  <w:footnote w:id="6">
    <w:p w14:paraId="57204E79" w14:textId="77777777" w:rsidR="009A1AF9" w:rsidRPr="00EA1ECD" w:rsidRDefault="009A1AF9" w:rsidP="009A1AF9">
      <w:pPr>
        <w:pStyle w:val="FootnoteText"/>
        <w:bidi/>
        <w:rPr>
          <w:rFonts w:cs="Abz-2 (Badr)"/>
          <w:lang w:bidi="fa-IR"/>
        </w:rPr>
      </w:pPr>
      <w:r w:rsidRPr="00EA2DC4">
        <w:rPr>
          <w:rStyle w:val="FootnoteReference"/>
          <w:rFonts w:cs="Abz-2 (Badr)"/>
          <w:vertAlign w:val="baseline"/>
        </w:rPr>
        <w:footnoteRef/>
      </w:r>
      <w:r w:rsidRPr="00EA1ECD">
        <w:rPr>
          <w:rFonts w:cs="Abz-2 (Badr)"/>
        </w:rPr>
        <w:t xml:space="preserve"> </w:t>
      </w:r>
      <w:r w:rsidRPr="00EA1ECD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مجمع البيان،ج2،ص587 و 588</w:t>
      </w:r>
      <w:r w:rsidRPr="00EA1ECD">
        <w:rPr>
          <w:rFonts w:cs="Abz-2 (Badr)" w:hint="cs"/>
          <w:rtl/>
        </w:rPr>
        <w:t>.</w:t>
      </w:r>
    </w:p>
  </w:footnote>
  <w:footnote w:id="7">
    <w:p w14:paraId="4C280B07" w14:textId="77777777" w:rsidR="00EA2DC4" w:rsidRPr="00592EEB" w:rsidRDefault="00EA2DC4" w:rsidP="00EA2DC4">
      <w:pPr>
        <w:pStyle w:val="FootnoteText"/>
        <w:bidi/>
        <w:rPr>
          <w:rFonts w:cs="Abz-2 (Badr)"/>
          <w:rtl/>
        </w:rPr>
      </w:pPr>
      <w:r w:rsidRPr="00592EEB">
        <w:rPr>
          <w:rStyle w:val="FootnoteReference"/>
          <w:rFonts w:cs="Abz-2 (Badr)"/>
          <w:vertAlign w:val="baseline"/>
        </w:rPr>
        <w:footnoteRef/>
      </w:r>
      <w:r w:rsidRPr="00592EEB">
        <w:rPr>
          <w:rFonts w:cs="Abz-2 (Badr)" w:hint="cs"/>
          <w:rtl/>
          <w:lang w:bidi="fa-IR"/>
        </w:rPr>
        <w:t> ـ من لا يحضره الفقيه،ج3،ص510،ح4788 ـ وسائل،ج21،ص455،ح27569.</w:t>
      </w:r>
    </w:p>
  </w:footnote>
  <w:footnote w:id="8">
    <w:p w14:paraId="373BFC3C" w14:textId="079347FE" w:rsidR="00EA2DC4" w:rsidRPr="00592EEB" w:rsidRDefault="00EA2DC4" w:rsidP="00EA2DC4">
      <w:pPr>
        <w:pStyle w:val="FootnoteText"/>
        <w:bidi/>
        <w:rPr>
          <w:rFonts w:cs="Abz-2 (Badr)"/>
          <w:rtl/>
        </w:rPr>
      </w:pPr>
      <w:r w:rsidRPr="00592EEB">
        <w:rPr>
          <w:rStyle w:val="FootnoteReference"/>
          <w:rFonts w:cs="Abz-2 (Badr)"/>
          <w:vertAlign w:val="baseline"/>
        </w:rPr>
        <w:footnoteRef/>
      </w:r>
      <w:r w:rsidRPr="00592EEB">
        <w:rPr>
          <w:rFonts w:cs="Abz-2 (Badr)" w:hint="cs"/>
          <w:rtl/>
          <w:lang w:bidi="fa-IR"/>
        </w:rPr>
        <w:t> ـ کافی،ج6،ص</w:t>
      </w:r>
      <w:r w:rsidR="00430B2C">
        <w:rPr>
          <w:rFonts w:cs="Abz-2 (Badr)" w:hint="cs"/>
          <w:rtl/>
          <w:lang w:bidi="fa-IR"/>
        </w:rPr>
        <w:t>103،ح3</w:t>
      </w:r>
      <w:r w:rsidRPr="00592EEB">
        <w:rPr>
          <w:rFonts w:cs="Abz-2 (Badr)" w:hint="cs"/>
          <w:rtl/>
          <w:lang w:bidi="fa-IR"/>
        </w:rPr>
        <w:t xml:space="preserve"> ـ وسائل،ج21،ص45</w:t>
      </w:r>
      <w:r w:rsidR="00430B2C">
        <w:rPr>
          <w:rFonts w:cs="Abz-2 (Badr)" w:hint="cs"/>
          <w:rtl/>
          <w:lang w:bidi="fa-IR"/>
        </w:rPr>
        <w:t>4</w:t>
      </w:r>
      <w:r w:rsidRPr="00592EEB">
        <w:rPr>
          <w:rFonts w:cs="Abz-2 (Badr)" w:hint="cs"/>
          <w:rtl/>
          <w:lang w:bidi="fa-IR"/>
        </w:rPr>
        <w:t>، ذيل ح275</w:t>
      </w:r>
      <w:r w:rsidR="00430B2C">
        <w:rPr>
          <w:rFonts w:cs="Abz-2 (Badr)" w:hint="cs"/>
          <w:rtl/>
          <w:lang w:bidi="fa-IR"/>
        </w:rPr>
        <w:t>65</w:t>
      </w:r>
      <w:r w:rsidRPr="00592EEB">
        <w:rPr>
          <w:rFonts w:cs="Abz-2 (Badr)" w:hint="cs"/>
          <w:rtl/>
          <w:lang w:bidi="fa-IR"/>
        </w:rPr>
        <w:t>.</w:t>
      </w:r>
    </w:p>
  </w:footnote>
  <w:footnote w:id="9">
    <w:p w14:paraId="13486AD5" w14:textId="77777777" w:rsidR="00EA2DC4" w:rsidRDefault="00EA2DC4" w:rsidP="00EA2DC4">
      <w:pPr>
        <w:pStyle w:val="FootnoteText"/>
        <w:bidi/>
        <w:rPr>
          <w:rFonts w:cs="Abz-2 (Badr)"/>
          <w:rtl/>
        </w:rPr>
      </w:pPr>
      <w:r w:rsidRPr="00592EEB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  <w:lang w:bidi="fa-IR"/>
        </w:rPr>
        <w:t> ـ تفسير عيّاشی،ج1،ص120،ح381 ـ وسائل،ج21،ص458،ح27575.</w:t>
      </w:r>
    </w:p>
  </w:footnote>
  <w:footnote w:id="10">
    <w:p w14:paraId="36C41AA4" w14:textId="4CFEBE31" w:rsidR="00D51F71" w:rsidRDefault="00D51F71" w:rsidP="00D51F71">
      <w:pPr>
        <w:pStyle w:val="FootnoteText"/>
        <w:bidi/>
        <w:rPr>
          <w:rFonts w:cs="Abz-2 (Badr)"/>
          <w:rtl/>
        </w:rPr>
      </w:pPr>
      <w:r w:rsidRPr="00592EEB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  <w:lang w:bidi="fa-IR"/>
        </w:rPr>
        <w:t> ـ تفسير قمّی،ج1،ص76 و 77.</w:t>
      </w:r>
    </w:p>
  </w:footnote>
  <w:footnote w:id="11">
    <w:p w14:paraId="3BB834D1" w14:textId="77777777" w:rsidR="007B329F" w:rsidRPr="007B329F" w:rsidRDefault="007B329F" w:rsidP="007B329F">
      <w:pPr>
        <w:pStyle w:val="FootnoteText"/>
        <w:bidi/>
        <w:rPr>
          <w:rFonts w:cs="Abz-2 (Badr)"/>
          <w:lang w:bidi="fa-IR"/>
        </w:rPr>
      </w:pPr>
      <w:r w:rsidRPr="007B329F">
        <w:rPr>
          <w:rStyle w:val="FootnoteReference"/>
          <w:rFonts w:cs="Abz-2 (Badr)"/>
          <w:vertAlign w:val="baseline"/>
        </w:rPr>
        <w:footnoteRef/>
      </w:r>
      <w:r w:rsidRPr="007B329F">
        <w:rPr>
          <w:rFonts w:cs="Abz-2 (Badr)"/>
        </w:rPr>
        <w:t xml:space="preserve"> </w:t>
      </w:r>
      <w:r w:rsidRPr="007B329F">
        <w:rPr>
          <w:rFonts w:cs="Abz-2 (Badr)" w:hint="cs"/>
          <w:rtl/>
        </w:rPr>
        <w:t>ـ کافی،ج6،ص41،ح6 ـ وسائل،ج21،ص454،ح27565.</w:t>
      </w:r>
    </w:p>
  </w:footnote>
  <w:footnote w:id="12">
    <w:p w14:paraId="4B766D51" w14:textId="77777777" w:rsidR="007B329F" w:rsidRPr="004B47B9" w:rsidRDefault="007B329F" w:rsidP="007B329F">
      <w:pPr>
        <w:pStyle w:val="FootnoteText"/>
        <w:bidi/>
        <w:rPr>
          <w:rFonts w:cs="Abz-2 (Badr)"/>
          <w:lang w:bidi="fa-IR"/>
        </w:rPr>
      </w:pPr>
      <w:r w:rsidRPr="007B329F">
        <w:rPr>
          <w:rStyle w:val="FootnoteReference"/>
          <w:rFonts w:cs="Abz-2 (Badr)"/>
          <w:vertAlign w:val="baseline"/>
        </w:rPr>
        <w:footnoteRef/>
      </w:r>
      <w:r w:rsidRPr="004B47B9">
        <w:rPr>
          <w:rFonts w:cs="Abz-2 (Badr)"/>
        </w:rPr>
        <w:t xml:space="preserve"> </w:t>
      </w:r>
      <w:r>
        <w:rPr>
          <w:rFonts w:cs="Abz-2 (Badr)" w:hint="cs"/>
          <w:rtl/>
        </w:rPr>
        <w:t>ـ تفسير العيّاشي،ج1،ص121،ح384 ـ وسائل،ج21،ص528،ح27768.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109E" w14:textId="77777777" w:rsidR="00CC676B" w:rsidRDefault="00CC6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840F1" w14:textId="1302A611" w:rsidR="00CC676B" w:rsidRDefault="00CC676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A98D80" wp14:editId="16ABF4B5">
              <wp:simplePos x="0" y="0"/>
              <wp:positionH relativeFrom="column">
                <wp:posOffset>1652270</wp:posOffset>
              </wp:positionH>
              <wp:positionV relativeFrom="paragraph">
                <wp:posOffset>247650</wp:posOffset>
              </wp:positionV>
              <wp:extent cx="3750945" cy="1666875"/>
              <wp:effectExtent l="0" t="0" r="190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0945" cy="1666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9CDBF" w14:textId="4F524E09" w:rsidR="006039BA" w:rsidRDefault="006039BA" w:rsidP="006039BA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6B16FFB6" w14:textId="77777777" w:rsidR="006039BA" w:rsidRDefault="006039BA" w:rsidP="006039BA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  نکاح - احکام  اولاد</w:t>
                          </w:r>
                        </w:p>
                        <w:p w14:paraId="6C5CD576" w14:textId="6987B808" w:rsidR="006039BA" w:rsidRDefault="006039BA" w:rsidP="006039BA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   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سه شنبه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30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    بهمن   ماه - 1403ه.ش</w:t>
                          </w:r>
                        </w:p>
                        <w:p w14:paraId="407602E2" w14:textId="77777777" w:rsidR="006039BA" w:rsidRDefault="006039BA" w:rsidP="006039BA"/>
                        <w:p w14:paraId="0A596B0D" w14:textId="77777777" w:rsidR="006039BA" w:rsidRDefault="006039BA" w:rsidP="006039BA"/>
                        <w:p w14:paraId="236C881F" w14:textId="77777777" w:rsidR="006039BA" w:rsidRDefault="006039BA" w:rsidP="006039BA"/>
                        <w:p w14:paraId="15AEE229" w14:textId="77777777" w:rsidR="006039BA" w:rsidRDefault="006039BA" w:rsidP="006039BA"/>
                        <w:p w14:paraId="7126EAA6" w14:textId="77777777" w:rsidR="006039BA" w:rsidRDefault="006039BA" w:rsidP="006039BA"/>
                        <w:p w14:paraId="7D04E580" w14:textId="77777777" w:rsidR="006039BA" w:rsidRDefault="006039BA" w:rsidP="006039BA"/>
                        <w:p w14:paraId="3FE561CD" w14:textId="77777777" w:rsidR="006039BA" w:rsidRDefault="006039BA" w:rsidP="006039BA"/>
                        <w:p w14:paraId="5C61B35A" w14:textId="4387E468" w:rsidR="00CC676B" w:rsidRDefault="00CC67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98D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0.1pt;margin-top:19.5pt;width:295.35pt;height:1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" stroked="f">
              <v:textbox>
                <w:txbxContent>
                  <w:p w14:paraId="58B9CDBF" w14:textId="4F524E09" w:rsidR="006039BA" w:rsidRDefault="006039BA" w:rsidP="006039BA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6B16FFB6" w14:textId="77777777" w:rsidR="006039BA" w:rsidRDefault="006039BA" w:rsidP="006039BA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  نکاح - احکام  اولاد</w:t>
                    </w:r>
                  </w:p>
                  <w:p w14:paraId="6C5CD576" w14:textId="6987B808" w:rsidR="006039BA" w:rsidRDefault="006039BA" w:rsidP="006039BA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   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سه شنبه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>
                      <w:rPr>
                        <w:rFonts w:cs="B Mehr" w:hint="cs"/>
                        <w:rtl/>
                      </w:rPr>
                      <w:t>30</w:t>
                    </w:r>
                    <w:r>
                      <w:rPr>
                        <w:rFonts w:cs="B Mehr" w:hint="cs"/>
                        <w:rtl/>
                      </w:rPr>
                      <w:t xml:space="preserve">      بهمن   ماه - 1403ه.ش</w:t>
                    </w:r>
                  </w:p>
                  <w:p w14:paraId="407602E2" w14:textId="77777777" w:rsidR="006039BA" w:rsidRDefault="006039BA" w:rsidP="006039BA"/>
                  <w:p w14:paraId="0A596B0D" w14:textId="77777777" w:rsidR="006039BA" w:rsidRDefault="006039BA" w:rsidP="006039BA"/>
                  <w:p w14:paraId="236C881F" w14:textId="77777777" w:rsidR="006039BA" w:rsidRDefault="006039BA" w:rsidP="006039BA"/>
                  <w:p w14:paraId="15AEE229" w14:textId="77777777" w:rsidR="006039BA" w:rsidRDefault="006039BA" w:rsidP="006039BA"/>
                  <w:p w14:paraId="7126EAA6" w14:textId="77777777" w:rsidR="006039BA" w:rsidRDefault="006039BA" w:rsidP="006039BA"/>
                  <w:p w14:paraId="7D04E580" w14:textId="77777777" w:rsidR="006039BA" w:rsidRDefault="006039BA" w:rsidP="006039BA"/>
                  <w:p w14:paraId="3FE561CD" w14:textId="77777777" w:rsidR="006039BA" w:rsidRDefault="006039BA" w:rsidP="006039BA"/>
                  <w:p w14:paraId="5C61B35A" w14:textId="4387E468" w:rsidR="00CC676B" w:rsidRDefault="00CC676B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5B71D8D3" wp14:editId="39980DB7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04B49" w14:textId="77777777" w:rsidR="00CC676B" w:rsidRDefault="00CC67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174C"/>
    <w:rsid w:val="00011EC1"/>
    <w:rsid w:val="00012AD4"/>
    <w:rsid w:val="00013D0D"/>
    <w:rsid w:val="00014220"/>
    <w:rsid w:val="0001428C"/>
    <w:rsid w:val="00014DAC"/>
    <w:rsid w:val="000151BB"/>
    <w:rsid w:val="0001536C"/>
    <w:rsid w:val="00016647"/>
    <w:rsid w:val="00020C24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29A8"/>
    <w:rsid w:val="00034448"/>
    <w:rsid w:val="0003467C"/>
    <w:rsid w:val="0003525A"/>
    <w:rsid w:val="00035523"/>
    <w:rsid w:val="00035CD8"/>
    <w:rsid w:val="00036790"/>
    <w:rsid w:val="00036B68"/>
    <w:rsid w:val="00037004"/>
    <w:rsid w:val="000373FE"/>
    <w:rsid w:val="00040D26"/>
    <w:rsid w:val="00040FC9"/>
    <w:rsid w:val="000419DB"/>
    <w:rsid w:val="00043EC8"/>
    <w:rsid w:val="0004418F"/>
    <w:rsid w:val="00045243"/>
    <w:rsid w:val="00045A06"/>
    <w:rsid w:val="0004669E"/>
    <w:rsid w:val="000472E0"/>
    <w:rsid w:val="00047470"/>
    <w:rsid w:val="00047C37"/>
    <w:rsid w:val="00047F82"/>
    <w:rsid w:val="00054579"/>
    <w:rsid w:val="00054C3B"/>
    <w:rsid w:val="00054FF4"/>
    <w:rsid w:val="0005502A"/>
    <w:rsid w:val="00055996"/>
    <w:rsid w:val="000561F4"/>
    <w:rsid w:val="00056227"/>
    <w:rsid w:val="00056418"/>
    <w:rsid w:val="000565BF"/>
    <w:rsid w:val="00056CB8"/>
    <w:rsid w:val="00057068"/>
    <w:rsid w:val="00057466"/>
    <w:rsid w:val="000577BF"/>
    <w:rsid w:val="000603DF"/>
    <w:rsid w:val="00061735"/>
    <w:rsid w:val="00061AA3"/>
    <w:rsid w:val="00062BF4"/>
    <w:rsid w:val="00063006"/>
    <w:rsid w:val="000636EF"/>
    <w:rsid w:val="00063EDD"/>
    <w:rsid w:val="00063FB9"/>
    <w:rsid w:val="00064061"/>
    <w:rsid w:val="00064B62"/>
    <w:rsid w:val="0006564E"/>
    <w:rsid w:val="00065987"/>
    <w:rsid w:val="00065A73"/>
    <w:rsid w:val="00066069"/>
    <w:rsid w:val="000660A5"/>
    <w:rsid w:val="00066A8F"/>
    <w:rsid w:val="00066E47"/>
    <w:rsid w:val="0007062A"/>
    <w:rsid w:val="0007210D"/>
    <w:rsid w:val="000728C1"/>
    <w:rsid w:val="00074A84"/>
    <w:rsid w:val="00074CA0"/>
    <w:rsid w:val="00074CC5"/>
    <w:rsid w:val="00076303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87DF6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20A"/>
    <w:rsid w:val="000B4344"/>
    <w:rsid w:val="000B5058"/>
    <w:rsid w:val="000B64A7"/>
    <w:rsid w:val="000B6500"/>
    <w:rsid w:val="000B65CB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141"/>
    <w:rsid w:val="000D1693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4FA5"/>
    <w:rsid w:val="000E5585"/>
    <w:rsid w:val="000E5B93"/>
    <w:rsid w:val="000E5C29"/>
    <w:rsid w:val="000E7F65"/>
    <w:rsid w:val="000E7FD5"/>
    <w:rsid w:val="000F0B0E"/>
    <w:rsid w:val="000F0DA7"/>
    <w:rsid w:val="000F2540"/>
    <w:rsid w:val="000F2D1E"/>
    <w:rsid w:val="000F2E50"/>
    <w:rsid w:val="000F42DC"/>
    <w:rsid w:val="000F4390"/>
    <w:rsid w:val="000F46C8"/>
    <w:rsid w:val="000F5BCB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18"/>
    <w:rsid w:val="001046DD"/>
    <w:rsid w:val="0010482B"/>
    <w:rsid w:val="00105096"/>
    <w:rsid w:val="001050A2"/>
    <w:rsid w:val="00105DA0"/>
    <w:rsid w:val="00105FA4"/>
    <w:rsid w:val="00107F69"/>
    <w:rsid w:val="00110DD3"/>
    <w:rsid w:val="00110E36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68"/>
    <w:rsid w:val="001149FA"/>
    <w:rsid w:val="001153F2"/>
    <w:rsid w:val="00115405"/>
    <w:rsid w:val="00115660"/>
    <w:rsid w:val="001168ED"/>
    <w:rsid w:val="00116E93"/>
    <w:rsid w:val="00117263"/>
    <w:rsid w:val="00117AAF"/>
    <w:rsid w:val="00117D7D"/>
    <w:rsid w:val="00120E4F"/>
    <w:rsid w:val="00121124"/>
    <w:rsid w:val="0012351C"/>
    <w:rsid w:val="00123C66"/>
    <w:rsid w:val="00125597"/>
    <w:rsid w:val="001255F1"/>
    <w:rsid w:val="00125951"/>
    <w:rsid w:val="00125FA8"/>
    <w:rsid w:val="00125FDD"/>
    <w:rsid w:val="0012644A"/>
    <w:rsid w:val="0012691C"/>
    <w:rsid w:val="00126F55"/>
    <w:rsid w:val="00127336"/>
    <w:rsid w:val="00130B88"/>
    <w:rsid w:val="0013202D"/>
    <w:rsid w:val="00132DC6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6179"/>
    <w:rsid w:val="0013641F"/>
    <w:rsid w:val="00137695"/>
    <w:rsid w:val="00140BAF"/>
    <w:rsid w:val="001420FB"/>
    <w:rsid w:val="001421A6"/>
    <w:rsid w:val="00142696"/>
    <w:rsid w:val="0014291C"/>
    <w:rsid w:val="00142F83"/>
    <w:rsid w:val="00144954"/>
    <w:rsid w:val="00144BCD"/>
    <w:rsid w:val="00145720"/>
    <w:rsid w:val="00145844"/>
    <w:rsid w:val="00145A63"/>
    <w:rsid w:val="00146FDB"/>
    <w:rsid w:val="00147273"/>
    <w:rsid w:val="00147C87"/>
    <w:rsid w:val="00147DCD"/>
    <w:rsid w:val="00150520"/>
    <w:rsid w:val="001505BD"/>
    <w:rsid w:val="001505F1"/>
    <w:rsid w:val="00150806"/>
    <w:rsid w:val="00150ADE"/>
    <w:rsid w:val="001513F9"/>
    <w:rsid w:val="001517E0"/>
    <w:rsid w:val="0015228E"/>
    <w:rsid w:val="001522D5"/>
    <w:rsid w:val="001524E3"/>
    <w:rsid w:val="0015302F"/>
    <w:rsid w:val="00153C27"/>
    <w:rsid w:val="001550C4"/>
    <w:rsid w:val="001551D1"/>
    <w:rsid w:val="00155A8B"/>
    <w:rsid w:val="00156080"/>
    <w:rsid w:val="0015633D"/>
    <w:rsid w:val="00156BF0"/>
    <w:rsid w:val="00156D1D"/>
    <w:rsid w:val="00157BB0"/>
    <w:rsid w:val="0016004E"/>
    <w:rsid w:val="0016044F"/>
    <w:rsid w:val="00161435"/>
    <w:rsid w:val="00162424"/>
    <w:rsid w:val="00164126"/>
    <w:rsid w:val="00164707"/>
    <w:rsid w:val="00164A73"/>
    <w:rsid w:val="00164C8E"/>
    <w:rsid w:val="00164CB9"/>
    <w:rsid w:val="00165E7F"/>
    <w:rsid w:val="001661A8"/>
    <w:rsid w:val="00166D8F"/>
    <w:rsid w:val="00170C41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86A"/>
    <w:rsid w:val="00177ABF"/>
    <w:rsid w:val="00177B0C"/>
    <w:rsid w:val="0018095F"/>
    <w:rsid w:val="00180AC2"/>
    <w:rsid w:val="00182234"/>
    <w:rsid w:val="00182BC2"/>
    <w:rsid w:val="00183115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999"/>
    <w:rsid w:val="00194798"/>
    <w:rsid w:val="00194F1C"/>
    <w:rsid w:val="00195093"/>
    <w:rsid w:val="00195C21"/>
    <w:rsid w:val="00195E80"/>
    <w:rsid w:val="00196B6F"/>
    <w:rsid w:val="00196B8A"/>
    <w:rsid w:val="00196FFE"/>
    <w:rsid w:val="00197DDA"/>
    <w:rsid w:val="001A04BA"/>
    <w:rsid w:val="001A1180"/>
    <w:rsid w:val="001A139F"/>
    <w:rsid w:val="001A1B2F"/>
    <w:rsid w:val="001A1C65"/>
    <w:rsid w:val="001A2687"/>
    <w:rsid w:val="001A290F"/>
    <w:rsid w:val="001A2B9A"/>
    <w:rsid w:val="001A3C28"/>
    <w:rsid w:val="001A3F25"/>
    <w:rsid w:val="001A58DF"/>
    <w:rsid w:val="001A6859"/>
    <w:rsid w:val="001A68A0"/>
    <w:rsid w:val="001A6D37"/>
    <w:rsid w:val="001A7A94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218"/>
    <w:rsid w:val="001C4A31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188E"/>
    <w:rsid w:val="001D34E1"/>
    <w:rsid w:val="001D47B4"/>
    <w:rsid w:val="001D4A4D"/>
    <w:rsid w:val="001D4F87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2C2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1F1"/>
    <w:rsid w:val="002118A3"/>
    <w:rsid w:val="0021279C"/>
    <w:rsid w:val="00212CB4"/>
    <w:rsid w:val="00213207"/>
    <w:rsid w:val="002133D5"/>
    <w:rsid w:val="002135DF"/>
    <w:rsid w:val="0021414D"/>
    <w:rsid w:val="002141B2"/>
    <w:rsid w:val="0021543A"/>
    <w:rsid w:val="00215805"/>
    <w:rsid w:val="002162FB"/>
    <w:rsid w:val="00216C59"/>
    <w:rsid w:val="00216CBA"/>
    <w:rsid w:val="00217AAE"/>
    <w:rsid w:val="00220418"/>
    <w:rsid w:val="002205CC"/>
    <w:rsid w:val="0022116F"/>
    <w:rsid w:val="00221614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1CAC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37D23"/>
    <w:rsid w:val="00240A57"/>
    <w:rsid w:val="00240AAA"/>
    <w:rsid w:val="002412E7"/>
    <w:rsid w:val="00241308"/>
    <w:rsid w:val="00241443"/>
    <w:rsid w:val="00242A80"/>
    <w:rsid w:val="00243040"/>
    <w:rsid w:val="00244904"/>
    <w:rsid w:val="00244C34"/>
    <w:rsid w:val="00244C8F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44C"/>
    <w:rsid w:val="00251D8B"/>
    <w:rsid w:val="00252303"/>
    <w:rsid w:val="002534C6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2C6F"/>
    <w:rsid w:val="00263694"/>
    <w:rsid w:val="00263A26"/>
    <w:rsid w:val="00263CFA"/>
    <w:rsid w:val="002642DB"/>
    <w:rsid w:val="00264E4F"/>
    <w:rsid w:val="00265DB5"/>
    <w:rsid w:val="00265F3E"/>
    <w:rsid w:val="00266D0D"/>
    <w:rsid w:val="00270609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4640"/>
    <w:rsid w:val="0028496B"/>
    <w:rsid w:val="002855E6"/>
    <w:rsid w:val="00285CAC"/>
    <w:rsid w:val="00286217"/>
    <w:rsid w:val="0028623C"/>
    <w:rsid w:val="00286C1F"/>
    <w:rsid w:val="002871BA"/>
    <w:rsid w:val="0028724B"/>
    <w:rsid w:val="002876FA"/>
    <w:rsid w:val="00287860"/>
    <w:rsid w:val="002909E6"/>
    <w:rsid w:val="00290A5D"/>
    <w:rsid w:val="00291502"/>
    <w:rsid w:val="0029222C"/>
    <w:rsid w:val="00292684"/>
    <w:rsid w:val="00292AF6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5E4D"/>
    <w:rsid w:val="002A6FA3"/>
    <w:rsid w:val="002B16C6"/>
    <w:rsid w:val="002B241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3CC"/>
    <w:rsid w:val="002B7F7E"/>
    <w:rsid w:val="002C010F"/>
    <w:rsid w:val="002C04F6"/>
    <w:rsid w:val="002C0734"/>
    <w:rsid w:val="002C0B0D"/>
    <w:rsid w:val="002C1466"/>
    <w:rsid w:val="002C1CB3"/>
    <w:rsid w:val="002C1DD0"/>
    <w:rsid w:val="002C271B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5BE5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4E9B"/>
    <w:rsid w:val="002F56D4"/>
    <w:rsid w:val="002F5EFD"/>
    <w:rsid w:val="002F68B2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D3"/>
    <w:rsid w:val="00306FE4"/>
    <w:rsid w:val="003071D5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2C7E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014"/>
    <w:rsid w:val="003338EE"/>
    <w:rsid w:val="00334CFE"/>
    <w:rsid w:val="003351AD"/>
    <w:rsid w:val="00335921"/>
    <w:rsid w:val="00335969"/>
    <w:rsid w:val="00335D24"/>
    <w:rsid w:val="003361EF"/>
    <w:rsid w:val="00336518"/>
    <w:rsid w:val="0033659C"/>
    <w:rsid w:val="00336732"/>
    <w:rsid w:val="00336C75"/>
    <w:rsid w:val="00337F31"/>
    <w:rsid w:val="00340C39"/>
    <w:rsid w:val="00342404"/>
    <w:rsid w:val="00343E6A"/>
    <w:rsid w:val="003440D7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FDE"/>
    <w:rsid w:val="00356006"/>
    <w:rsid w:val="003562EE"/>
    <w:rsid w:val="00356B99"/>
    <w:rsid w:val="003577D4"/>
    <w:rsid w:val="00357BED"/>
    <w:rsid w:val="00360CF2"/>
    <w:rsid w:val="00361FD8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7764F"/>
    <w:rsid w:val="00380EDD"/>
    <w:rsid w:val="00381346"/>
    <w:rsid w:val="003827F8"/>
    <w:rsid w:val="00382876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4C1D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2F27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935"/>
    <w:rsid w:val="003C0FF5"/>
    <w:rsid w:val="003C1FAF"/>
    <w:rsid w:val="003C2326"/>
    <w:rsid w:val="003C282A"/>
    <w:rsid w:val="003C2BF2"/>
    <w:rsid w:val="003C2E55"/>
    <w:rsid w:val="003C32D6"/>
    <w:rsid w:val="003C39EF"/>
    <w:rsid w:val="003C3B1E"/>
    <w:rsid w:val="003C3F8F"/>
    <w:rsid w:val="003C4108"/>
    <w:rsid w:val="003C53E2"/>
    <w:rsid w:val="003C5B6D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4A1"/>
    <w:rsid w:val="003D384B"/>
    <w:rsid w:val="003D417E"/>
    <w:rsid w:val="003D4C99"/>
    <w:rsid w:val="003D5A6B"/>
    <w:rsid w:val="003D71FE"/>
    <w:rsid w:val="003D72FA"/>
    <w:rsid w:val="003D7304"/>
    <w:rsid w:val="003D7739"/>
    <w:rsid w:val="003E16FF"/>
    <w:rsid w:val="003E172D"/>
    <w:rsid w:val="003E2132"/>
    <w:rsid w:val="003E36A0"/>
    <w:rsid w:val="003E3DD1"/>
    <w:rsid w:val="003E3F84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1399"/>
    <w:rsid w:val="003F19E4"/>
    <w:rsid w:val="003F236A"/>
    <w:rsid w:val="003F37CE"/>
    <w:rsid w:val="003F3EEE"/>
    <w:rsid w:val="003F4526"/>
    <w:rsid w:val="003F4CF0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75BB"/>
    <w:rsid w:val="00407936"/>
    <w:rsid w:val="00407AEC"/>
    <w:rsid w:val="00407DFD"/>
    <w:rsid w:val="004100C3"/>
    <w:rsid w:val="00410462"/>
    <w:rsid w:val="00411CC3"/>
    <w:rsid w:val="00411EF9"/>
    <w:rsid w:val="00413049"/>
    <w:rsid w:val="0041335C"/>
    <w:rsid w:val="0041395D"/>
    <w:rsid w:val="0041480C"/>
    <w:rsid w:val="00415D83"/>
    <w:rsid w:val="00416A89"/>
    <w:rsid w:val="00416DE7"/>
    <w:rsid w:val="00416F43"/>
    <w:rsid w:val="0041737F"/>
    <w:rsid w:val="00417639"/>
    <w:rsid w:val="004217BF"/>
    <w:rsid w:val="00421BF7"/>
    <w:rsid w:val="00422314"/>
    <w:rsid w:val="00422B3D"/>
    <w:rsid w:val="00422D95"/>
    <w:rsid w:val="004232D2"/>
    <w:rsid w:val="00423BC4"/>
    <w:rsid w:val="00424135"/>
    <w:rsid w:val="0042437B"/>
    <w:rsid w:val="00424782"/>
    <w:rsid w:val="004250D9"/>
    <w:rsid w:val="00425F8D"/>
    <w:rsid w:val="00426D23"/>
    <w:rsid w:val="00426F86"/>
    <w:rsid w:val="004270DB"/>
    <w:rsid w:val="00427242"/>
    <w:rsid w:val="0043017E"/>
    <w:rsid w:val="00430B2C"/>
    <w:rsid w:val="004325DD"/>
    <w:rsid w:val="00432F13"/>
    <w:rsid w:val="00433357"/>
    <w:rsid w:val="0043340D"/>
    <w:rsid w:val="004335E4"/>
    <w:rsid w:val="00434053"/>
    <w:rsid w:val="004342E8"/>
    <w:rsid w:val="00435007"/>
    <w:rsid w:val="0043525A"/>
    <w:rsid w:val="004360B2"/>
    <w:rsid w:val="00436E12"/>
    <w:rsid w:val="0043733E"/>
    <w:rsid w:val="004404E5"/>
    <w:rsid w:val="00440D1F"/>
    <w:rsid w:val="00441741"/>
    <w:rsid w:val="00441942"/>
    <w:rsid w:val="00441EED"/>
    <w:rsid w:val="00442135"/>
    <w:rsid w:val="00443A4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814"/>
    <w:rsid w:val="00472E05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527"/>
    <w:rsid w:val="00484755"/>
    <w:rsid w:val="00484868"/>
    <w:rsid w:val="00485F19"/>
    <w:rsid w:val="0048652E"/>
    <w:rsid w:val="004868C8"/>
    <w:rsid w:val="00486E5B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A05AC"/>
    <w:rsid w:val="004A0990"/>
    <w:rsid w:val="004A1421"/>
    <w:rsid w:val="004A1E4C"/>
    <w:rsid w:val="004A3458"/>
    <w:rsid w:val="004A443D"/>
    <w:rsid w:val="004A4E1E"/>
    <w:rsid w:val="004A4F4A"/>
    <w:rsid w:val="004A4F98"/>
    <w:rsid w:val="004A5099"/>
    <w:rsid w:val="004A5234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2FF5"/>
    <w:rsid w:val="004B3F7E"/>
    <w:rsid w:val="004B41A1"/>
    <w:rsid w:val="004B5767"/>
    <w:rsid w:val="004B57B3"/>
    <w:rsid w:val="004B6027"/>
    <w:rsid w:val="004B66D4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7F2"/>
    <w:rsid w:val="004C3B47"/>
    <w:rsid w:val="004C3E8E"/>
    <w:rsid w:val="004C4839"/>
    <w:rsid w:val="004C4992"/>
    <w:rsid w:val="004C4A52"/>
    <w:rsid w:val="004C53D6"/>
    <w:rsid w:val="004C545D"/>
    <w:rsid w:val="004C5E0C"/>
    <w:rsid w:val="004C68CC"/>
    <w:rsid w:val="004C6CE6"/>
    <w:rsid w:val="004C7429"/>
    <w:rsid w:val="004D06C9"/>
    <w:rsid w:val="004D0F9E"/>
    <w:rsid w:val="004D1738"/>
    <w:rsid w:val="004D2019"/>
    <w:rsid w:val="004D2ED1"/>
    <w:rsid w:val="004D3D43"/>
    <w:rsid w:val="004D3EF3"/>
    <w:rsid w:val="004D6275"/>
    <w:rsid w:val="004D6B0B"/>
    <w:rsid w:val="004D6CFD"/>
    <w:rsid w:val="004D6EA3"/>
    <w:rsid w:val="004E01DE"/>
    <w:rsid w:val="004E0630"/>
    <w:rsid w:val="004E10EF"/>
    <w:rsid w:val="004E2071"/>
    <w:rsid w:val="004E2211"/>
    <w:rsid w:val="004E262A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4F5E04"/>
    <w:rsid w:val="00501417"/>
    <w:rsid w:val="00501DA0"/>
    <w:rsid w:val="00501E11"/>
    <w:rsid w:val="00501E40"/>
    <w:rsid w:val="00504523"/>
    <w:rsid w:val="0050477B"/>
    <w:rsid w:val="005049A1"/>
    <w:rsid w:val="005069E4"/>
    <w:rsid w:val="00506B77"/>
    <w:rsid w:val="00506C55"/>
    <w:rsid w:val="0051282F"/>
    <w:rsid w:val="0051291B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59B"/>
    <w:rsid w:val="00515A34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B2B"/>
    <w:rsid w:val="00522B9E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7A"/>
    <w:rsid w:val="005434AA"/>
    <w:rsid w:val="00543C36"/>
    <w:rsid w:val="00543C5D"/>
    <w:rsid w:val="00544181"/>
    <w:rsid w:val="005442AC"/>
    <w:rsid w:val="005446A0"/>
    <w:rsid w:val="00544720"/>
    <w:rsid w:val="00544CDE"/>
    <w:rsid w:val="00546132"/>
    <w:rsid w:val="00546A59"/>
    <w:rsid w:val="005470EC"/>
    <w:rsid w:val="005502C8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D35"/>
    <w:rsid w:val="0055671F"/>
    <w:rsid w:val="00556729"/>
    <w:rsid w:val="00556776"/>
    <w:rsid w:val="005568E8"/>
    <w:rsid w:val="00557416"/>
    <w:rsid w:val="005617D1"/>
    <w:rsid w:val="00561AC7"/>
    <w:rsid w:val="005627B1"/>
    <w:rsid w:val="005628BC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6FF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A3F"/>
    <w:rsid w:val="00582E40"/>
    <w:rsid w:val="005834FF"/>
    <w:rsid w:val="00583626"/>
    <w:rsid w:val="00584993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15A9"/>
    <w:rsid w:val="0059273D"/>
    <w:rsid w:val="00592E51"/>
    <w:rsid w:val="00592E91"/>
    <w:rsid w:val="00592EEB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1E5D"/>
    <w:rsid w:val="005A1E62"/>
    <w:rsid w:val="005A1F96"/>
    <w:rsid w:val="005A2379"/>
    <w:rsid w:val="005A2CAB"/>
    <w:rsid w:val="005A3114"/>
    <w:rsid w:val="005A3CD5"/>
    <w:rsid w:val="005A4969"/>
    <w:rsid w:val="005A4E34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4F99"/>
    <w:rsid w:val="005B5F71"/>
    <w:rsid w:val="005B667B"/>
    <w:rsid w:val="005B6905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C7DD3"/>
    <w:rsid w:val="005D0294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3CF"/>
    <w:rsid w:val="005E052A"/>
    <w:rsid w:val="005E06DE"/>
    <w:rsid w:val="005E0932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06B"/>
    <w:rsid w:val="005F51A5"/>
    <w:rsid w:val="005F5415"/>
    <w:rsid w:val="005F608F"/>
    <w:rsid w:val="005F65C7"/>
    <w:rsid w:val="005F74ED"/>
    <w:rsid w:val="0060074D"/>
    <w:rsid w:val="006015F3"/>
    <w:rsid w:val="0060222B"/>
    <w:rsid w:val="0060301F"/>
    <w:rsid w:val="006032B4"/>
    <w:rsid w:val="006039BA"/>
    <w:rsid w:val="00603B21"/>
    <w:rsid w:val="0060413C"/>
    <w:rsid w:val="00604894"/>
    <w:rsid w:val="00604A0D"/>
    <w:rsid w:val="00605885"/>
    <w:rsid w:val="0060689C"/>
    <w:rsid w:val="00606C7E"/>
    <w:rsid w:val="00607112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27181"/>
    <w:rsid w:val="00627FF5"/>
    <w:rsid w:val="00630C19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4F7"/>
    <w:rsid w:val="00641531"/>
    <w:rsid w:val="006419B6"/>
    <w:rsid w:val="00642092"/>
    <w:rsid w:val="0064316B"/>
    <w:rsid w:val="0064350D"/>
    <w:rsid w:val="0064392E"/>
    <w:rsid w:val="00643A14"/>
    <w:rsid w:val="006447C3"/>
    <w:rsid w:val="00646CDE"/>
    <w:rsid w:val="00647CF9"/>
    <w:rsid w:val="00647D57"/>
    <w:rsid w:val="00647F91"/>
    <w:rsid w:val="00650174"/>
    <w:rsid w:val="00650CB7"/>
    <w:rsid w:val="00651775"/>
    <w:rsid w:val="00651DBF"/>
    <w:rsid w:val="00652E92"/>
    <w:rsid w:val="00652EA6"/>
    <w:rsid w:val="006537D8"/>
    <w:rsid w:val="0065511B"/>
    <w:rsid w:val="00655F00"/>
    <w:rsid w:val="006571F9"/>
    <w:rsid w:val="00657D65"/>
    <w:rsid w:val="00660B86"/>
    <w:rsid w:val="0066332D"/>
    <w:rsid w:val="00663E4C"/>
    <w:rsid w:val="006642C9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5E3A"/>
    <w:rsid w:val="006779C5"/>
    <w:rsid w:val="00677FD6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6E0"/>
    <w:rsid w:val="00696933"/>
    <w:rsid w:val="00696DBC"/>
    <w:rsid w:val="00697C2C"/>
    <w:rsid w:val="006A00C8"/>
    <w:rsid w:val="006A0EE4"/>
    <w:rsid w:val="006A1BB6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6A17"/>
    <w:rsid w:val="006A728C"/>
    <w:rsid w:val="006A7333"/>
    <w:rsid w:val="006A782B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3D50"/>
    <w:rsid w:val="006B4CF8"/>
    <w:rsid w:val="006B5FE1"/>
    <w:rsid w:val="006B629C"/>
    <w:rsid w:val="006C0760"/>
    <w:rsid w:val="006C0764"/>
    <w:rsid w:val="006C0793"/>
    <w:rsid w:val="006C3E92"/>
    <w:rsid w:val="006C4077"/>
    <w:rsid w:val="006C41C2"/>
    <w:rsid w:val="006C4788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5C1"/>
    <w:rsid w:val="006E69FE"/>
    <w:rsid w:val="006F0396"/>
    <w:rsid w:val="006F03A6"/>
    <w:rsid w:val="006F1757"/>
    <w:rsid w:val="006F1A47"/>
    <w:rsid w:val="006F2215"/>
    <w:rsid w:val="006F2321"/>
    <w:rsid w:val="006F26E2"/>
    <w:rsid w:val="006F27F8"/>
    <w:rsid w:val="006F36AA"/>
    <w:rsid w:val="006F3844"/>
    <w:rsid w:val="006F43A3"/>
    <w:rsid w:val="006F5B67"/>
    <w:rsid w:val="006F787D"/>
    <w:rsid w:val="006F7AEB"/>
    <w:rsid w:val="00700430"/>
    <w:rsid w:val="00701355"/>
    <w:rsid w:val="0070259D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5C13"/>
    <w:rsid w:val="00716910"/>
    <w:rsid w:val="00717513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411D"/>
    <w:rsid w:val="007251D5"/>
    <w:rsid w:val="00725E00"/>
    <w:rsid w:val="00726A12"/>
    <w:rsid w:val="00727BA5"/>
    <w:rsid w:val="00730542"/>
    <w:rsid w:val="00730831"/>
    <w:rsid w:val="0073109A"/>
    <w:rsid w:val="00731161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4F9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5E58"/>
    <w:rsid w:val="00756F15"/>
    <w:rsid w:val="007574DF"/>
    <w:rsid w:val="00757811"/>
    <w:rsid w:val="007606C7"/>
    <w:rsid w:val="00760B14"/>
    <w:rsid w:val="00761208"/>
    <w:rsid w:val="00763F19"/>
    <w:rsid w:val="007641CF"/>
    <w:rsid w:val="007649D9"/>
    <w:rsid w:val="00764E6D"/>
    <w:rsid w:val="007650EB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77"/>
    <w:rsid w:val="007736F6"/>
    <w:rsid w:val="00773FC9"/>
    <w:rsid w:val="0077462B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8E0"/>
    <w:rsid w:val="00793AC8"/>
    <w:rsid w:val="00795ED6"/>
    <w:rsid w:val="007963E5"/>
    <w:rsid w:val="00796E21"/>
    <w:rsid w:val="00796E84"/>
    <w:rsid w:val="00797026"/>
    <w:rsid w:val="007A0B2C"/>
    <w:rsid w:val="007A1AED"/>
    <w:rsid w:val="007A1EC3"/>
    <w:rsid w:val="007A20A2"/>
    <w:rsid w:val="007A2C0D"/>
    <w:rsid w:val="007A3902"/>
    <w:rsid w:val="007A3BF6"/>
    <w:rsid w:val="007A642D"/>
    <w:rsid w:val="007A7947"/>
    <w:rsid w:val="007A7F00"/>
    <w:rsid w:val="007B0155"/>
    <w:rsid w:val="007B062A"/>
    <w:rsid w:val="007B15A1"/>
    <w:rsid w:val="007B1A2C"/>
    <w:rsid w:val="007B264E"/>
    <w:rsid w:val="007B329F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C1574"/>
    <w:rsid w:val="007C1710"/>
    <w:rsid w:val="007C260C"/>
    <w:rsid w:val="007C2DE7"/>
    <w:rsid w:val="007C31BE"/>
    <w:rsid w:val="007C3F32"/>
    <w:rsid w:val="007C4548"/>
    <w:rsid w:val="007C48E6"/>
    <w:rsid w:val="007C4BDA"/>
    <w:rsid w:val="007C5724"/>
    <w:rsid w:val="007C5F52"/>
    <w:rsid w:val="007C7630"/>
    <w:rsid w:val="007C7BBC"/>
    <w:rsid w:val="007D04DD"/>
    <w:rsid w:val="007D09EE"/>
    <w:rsid w:val="007D1181"/>
    <w:rsid w:val="007D1E96"/>
    <w:rsid w:val="007D29AD"/>
    <w:rsid w:val="007D31BA"/>
    <w:rsid w:val="007D3C91"/>
    <w:rsid w:val="007D3D4F"/>
    <w:rsid w:val="007D48D4"/>
    <w:rsid w:val="007D50AA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54A"/>
    <w:rsid w:val="007E381F"/>
    <w:rsid w:val="007E5538"/>
    <w:rsid w:val="007E5A3B"/>
    <w:rsid w:val="007E6019"/>
    <w:rsid w:val="007E6F45"/>
    <w:rsid w:val="007E7386"/>
    <w:rsid w:val="007E73C9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657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3A99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17A7"/>
    <w:rsid w:val="00822037"/>
    <w:rsid w:val="008228A5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5B"/>
    <w:rsid w:val="008415A4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44EC"/>
    <w:rsid w:val="00854EA6"/>
    <w:rsid w:val="0085516B"/>
    <w:rsid w:val="0085587A"/>
    <w:rsid w:val="00856329"/>
    <w:rsid w:val="00856856"/>
    <w:rsid w:val="00856A25"/>
    <w:rsid w:val="00856B18"/>
    <w:rsid w:val="00856DCA"/>
    <w:rsid w:val="0085708F"/>
    <w:rsid w:val="008573DE"/>
    <w:rsid w:val="008573DF"/>
    <w:rsid w:val="008575C1"/>
    <w:rsid w:val="00857C8D"/>
    <w:rsid w:val="0086018C"/>
    <w:rsid w:val="008610AB"/>
    <w:rsid w:val="0086149A"/>
    <w:rsid w:val="00862605"/>
    <w:rsid w:val="00862608"/>
    <w:rsid w:val="00862C50"/>
    <w:rsid w:val="00862D03"/>
    <w:rsid w:val="00862F9B"/>
    <w:rsid w:val="008632AD"/>
    <w:rsid w:val="00863667"/>
    <w:rsid w:val="008643C3"/>
    <w:rsid w:val="00864CE6"/>
    <w:rsid w:val="00864EE3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2BC7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0E6D"/>
    <w:rsid w:val="00881627"/>
    <w:rsid w:val="00881E43"/>
    <w:rsid w:val="00882A45"/>
    <w:rsid w:val="008830C4"/>
    <w:rsid w:val="00883153"/>
    <w:rsid w:val="00884197"/>
    <w:rsid w:val="00884A15"/>
    <w:rsid w:val="00885A03"/>
    <w:rsid w:val="00886648"/>
    <w:rsid w:val="0088692D"/>
    <w:rsid w:val="008869B4"/>
    <w:rsid w:val="00887D43"/>
    <w:rsid w:val="00887D45"/>
    <w:rsid w:val="0089052F"/>
    <w:rsid w:val="00890620"/>
    <w:rsid w:val="00890818"/>
    <w:rsid w:val="00890F0F"/>
    <w:rsid w:val="00891079"/>
    <w:rsid w:val="0089129C"/>
    <w:rsid w:val="00891869"/>
    <w:rsid w:val="00891931"/>
    <w:rsid w:val="008924C5"/>
    <w:rsid w:val="008925F5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E25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0B93"/>
    <w:rsid w:val="008D1155"/>
    <w:rsid w:val="008D1440"/>
    <w:rsid w:val="008D1577"/>
    <w:rsid w:val="008D185C"/>
    <w:rsid w:val="008D1874"/>
    <w:rsid w:val="008D1F27"/>
    <w:rsid w:val="008D1F41"/>
    <w:rsid w:val="008D3421"/>
    <w:rsid w:val="008D3753"/>
    <w:rsid w:val="008D39E4"/>
    <w:rsid w:val="008D3E09"/>
    <w:rsid w:val="008D44C4"/>
    <w:rsid w:val="008D511E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25FF"/>
    <w:rsid w:val="008E31D8"/>
    <w:rsid w:val="008E3617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776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2909"/>
    <w:rsid w:val="00923F83"/>
    <w:rsid w:val="009243FE"/>
    <w:rsid w:val="009251BE"/>
    <w:rsid w:val="00925392"/>
    <w:rsid w:val="00925C07"/>
    <w:rsid w:val="00926F92"/>
    <w:rsid w:val="009270F0"/>
    <w:rsid w:val="009273A5"/>
    <w:rsid w:val="009273DF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4DB"/>
    <w:rsid w:val="00950CAE"/>
    <w:rsid w:val="00951071"/>
    <w:rsid w:val="0095193E"/>
    <w:rsid w:val="00951AB6"/>
    <w:rsid w:val="009523E5"/>
    <w:rsid w:val="00952433"/>
    <w:rsid w:val="00952BB5"/>
    <w:rsid w:val="009543C1"/>
    <w:rsid w:val="00955277"/>
    <w:rsid w:val="00955CF5"/>
    <w:rsid w:val="00955EBA"/>
    <w:rsid w:val="00956B20"/>
    <w:rsid w:val="00956B94"/>
    <w:rsid w:val="00957382"/>
    <w:rsid w:val="00957DBA"/>
    <w:rsid w:val="0096032C"/>
    <w:rsid w:val="00960B62"/>
    <w:rsid w:val="00960F2C"/>
    <w:rsid w:val="00960F5E"/>
    <w:rsid w:val="00961D0B"/>
    <w:rsid w:val="00963451"/>
    <w:rsid w:val="00964909"/>
    <w:rsid w:val="00964A2C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32"/>
    <w:rsid w:val="00974B94"/>
    <w:rsid w:val="00975035"/>
    <w:rsid w:val="00975098"/>
    <w:rsid w:val="00976371"/>
    <w:rsid w:val="009779F9"/>
    <w:rsid w:val="009802DD"/>
    <w:rsid w:val="00981C3B"/>
    <w:rsid w:val="009822C8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C14"/>
    <w:rsid w:val="00992BE8"/>
    <w:rsid w:val="00994DEF"/>
    <w:rsid w:val="00995505"/>
    <w:rsid w:val="00995859"/>
    <w:rsid w:val="0099697B"/>
    <w:rsid w:val="00996A30"/>
    <w:rsid w:val="00996A5B"/>
    <w:rsid w:val="0099718B"/>
    <w:rsid w:val="009A014A"/>
    <w:rsid w:val="009A076A"/>
    <w:rsid w:val="009A0D65"/>
    <w:rsid w:val="009A0FD8"/>
    <w:rsid w:val="009A18D5"/>
    <w:rsid w:val="009A1A1A"/>
    <w:rsid w:val="009A1AF9"/>
    <w:rsid w:val="009A1C94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30C"/>
    <w:rsid w:val="009A77DC"/>
    <w:rsid w:val="009B024D"/>
    <w:rsid w:val="009B0C6F"/>
    <w:rsid w:val="009B1939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06F"/>
    <w:rsid w:val="009B6316"/>
    <w:rsid w:val="009B64BB"/>
    <w:rsid w:val="009B6615"/>
    <w:rsid w:val="009B7814"/>
    <w:rsid w:val="009C1C9D"/>
    <w:rsid w:val="009C3068"/>
    <w:rsid w:val="009C3B0D"/>
    <w:rsid w:val="009C3ECC"/>
    <w:rsid w:val="009C435E"/>
    <w:rsid w:val="009C45D7"/>
    <w:rsid w:val="009C5ADB"/>
    <w:rsid w:val="009C72BA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649"/>
    <w:rsid w:val="009D3ABA"/>
    <w:rsid w:val="009D3F79"/>
    <w:rsid w:val="009D42F6"/>
    <w:rsid w:val="009D5845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2D00"/>
    <w:rsid w:val="009E3429"/>
    <w:rsid w:val="009E5077"/>
    <w:rsid w:val="009E529E"/>
    <w:rsid w:val="009E5B3F"/>
    <w:rsid w:val="009E5E0D"/>
    <w:rsid w:val="009E5F56"/>
    <w:rsid w:val="009E613F"/>
    <w:rsid w:val="009E6B65"/>
    <w:rsid w:val="009E6F45"/>
    <w:rsid w:val="009F19E6"/>
    <w:rsid w:val="009F1FB9"/>
    <w:rsid w:val="009F2221"/>
    <w:rsid w:val="009F2510"/>
    <w:rsid w:val="009F39BA"/>
    <w:rsid w:val="009F4E5B"/>
    <w:rsid w:val="009F53E1"/>
    <w:rsid w:val="009F545B"/>
    <w:rsid w:val="009F561D"/>
    <w:rsid w:val="009F63C7"/>
    <w:rsid w:val="009F6447"/>
    <w:rsid w:val="009F68AB"/>
    <w:rsid w:val="009F7308"/>
    <w:rsid w:val="009F7D29"/>
    <w:rsid w:val="009F7EA6"/>
    <w:rsid w:val="00A01E4B"/>
    <w:rsid w:val="00A022CC"/>
    <w:rsid w:val="00A026C7"/>
    <w:rsid w:val="00A0278B"/>
    <w:rsid w:val="00A030FF"/>
    <w:rsid w:val="00A03E24"/>
    <w:rsid w:val="00A05615"/>
    <w:rsid w:val="00A05C90"/>
    <w:rsid w:val="00A067A5"/>
    <w:rsid w:val="00A07B69"/>
    <w:rsid w:val="00A07F9F"/>
    <w:rsid w:val="00A07FB2"/>
    <w:rsid w:val="00A105DA"/>
    <w:rsid w:val="00A106A5"/>
    <w:rsid w:val="00A10CC6"/>
    <w:rsid w:val="00A11857"/>
    <w:rsid w:val="00A11F28"/>
    <w:rsid w:val="00A1285F"/>
    <w:rsid w:val="00A133AB"/>
    <w:rsid w:val="00A13DDF"/>
    <w:rsid w:val="00A16956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19D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F71"/>
    <w:rsid w:val="00A37527"/>
    <w:rsid w:val="00A3754C"/>
    <w:rsid w:val="00A40471"/>
    <w:rsid w:val="00A40A75"/>
    <w:rsid w:val="00A40A9E"/>
    <w:rsid w:val="00A40DCE"/>
    <w:rsid w:val="00A41036"/>
    <w:rsid w:val="00A41C6F"/>
    <w:rsid w:val="00A425AC"/>
    <w:rsid w:val="00A42DC2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2C08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3AA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54C"/>
    <w:rsid w:val="00A87664"/>
    <w:rsid w:val="00A901D9"/>
    <w:rsid w:val="00A90237"/>
    <w:rsid w:val="00A902FE"/>
    <w:rsid w:val="00A90373"/>
    <w:rsid w:val="00A90800"/>
    <w:rsid w:val="00A9122B"/>
    <w:rsid w:val="00A913AC"/>
    <w:rsid w:val="00A917B6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4BF"/>
    <w:rsid w:val="00AA3EE8"/>
    <w:rsid w:val="00AA3FA9"/>
    <w:rsid w:val="00AA480C"/>
    <w:rsid w:val="00AA4B1C"/>
    <w:rsid w:val="00AA5D52"/>
    <w:rsid w:val="00AA6066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07F2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0854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800"/>
    <w:rsid w:val="00AD5AB8"/>
    <w:rsid w:val="00AD6A86"/>
    <w:rsid w:val="00AD7BE3"/>
    <w:rsid w:val="00AE00F2"/>
    <w:rsid w:val="00AE0D52"/>
    <w:rsid w:val="00AE0E3A"/>
    <w:rsid w:val="00AE0F8B"/>
    <w:rsid w:val="00AE23E2"/>
    <w:rsid w:val="00AE2993"/>
    <w:rsid w:val="00AE3024"/>
    <w:rsid w:val="00AE6DE3"/>
    <w:rsid w:val="00AE718D"/>
    <w:rsid w:val="00AE794D"/>
    <w:rsid w:val="00AE7E7D"/>
    <w:rsid w:val="00AF088B"/>
    <w:rsid w:val="00AF0AE1"/>
    <w:rsid w:val="00AF2230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EC4"/>
    <w:rsid w:val="00B10FDF"/>
    <w:rsid w:val="00B12686"/>
    <w:rsid w:val="00B13A54"/>
    <w:rsid w:val="00B13A99"/>
    <w:rsid w:val="00B13B16"/>
    <w:rsid w:val="00B13ED5"/>
    <w:rsid w:val="00B144F0"/>
    <w:rsid w:val="00B14E21"/>
    <w:rsid w:val="00B150E2"/>
    <w:rsid w:val="00B15B18"/>
    <w:rsid w:val="00B15E53"/>
    <w:rsid w:val="00B167DF"/>
    <w:rsid w:val="00B16A2B"/>
    <w:rsid w:val="00B16F52"/>
    <w:rsid w:val="00B16F5C"/>
    <w:rsid w:val="00B177DA"/>
    <w:rsid w:val="00B178BE"/>
    <w:rsid w:val="00B20041"/>
    <w:rsid w:val="00B20507"/>
    <w:rsid w:val="00B2122E"/>
    <w:rsid w:val="00B21721"/>
    <w:rsid w:val="00B22729"/>
    <w:rsid w:val="00B22B97"/>
    <w:rsid w:val="00B23643"/>
    <w:rsid w:val="00B2383F"/>
    <w:rsid w:val="00B23C2C"/>
    <w:rsid w:val="00B240A1"/>
    <w:rsid w:val="00B24408"/>
    <w:rsid w:val="00B25803"/>
    <w:rsid w:val="00B25B09"/>
    <w:rsid w:val="00B25B77"/>
    <w:rsid w:val="00B26802"/>
    <w:rsid w:val="00B26936"/>
    <w:rsid w:val="00B27390"/>
    <w:rsid w:val="00B2771A"/>
    <w:rsid w:val="00B27917"/>
    <w:rsid w:val="00B27F9D"/>
    <w:rsid w:val="00B32197"/>
    <w:rsid w:val="00B3243B"/>
    <w:rsid w:val="00B32972"/>
    <w:rsid w:val="00B3319E"/>
    <w:rsid w:val="00B332CC"/>
    <w:rsid w:val="00B337E4"/>
    <w:rsid w:val="00B33E6A"/>
    <w:rsid w:val="00B33F90"/>
    <w:rsid w:val="00B340F2"/>
    <w:rsid w:val="00B34208"/>
    <w:rsid w:val="00B34FF9"/>
    <w:rsid w:val="00B35FF5"/>
    <w:rsid w:val="00B3640A"/>
    <w:rsid w:val="00B37B82"/>
    <w:rsid w:val="00B4009E"/>
    <w:rsid w:val="00B40345"/>
    <w:rsid w:val="00B404DB"/>
    <w:rsid w:val="00B40FFA"/>
    <w:rsid w:val="00B4217B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4F0F"/>
    <w:rsid w:val="00B7557E"/>
    <w:rsid w:val="00B75C0B"/>
    <w:rsid w:val="00B76AB9"/>
    <w:rsid w:val="00B76B3C"/>
    <w:rsid w:val="00B76DD8"/>
    <w:rsid w:val="00B770F3"/>
    <w:rsid w:val="00B77D9E"/>
    <w:rsid w:val="00B8114E"/>
    <w:rsid w:val="00B81549"/>
    <w:rsid w:val="00B8194A"/>
    <w:rsid w:val="00B81E6B"/>
    <w:rsid w:val="00B827BE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87FC9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21A9"/>
    <w:rsid w:val="00BA305E"/>
    <w:rsid w:val="00BA3589"/>
    <w:rsid w:val="00BA50DA"/>
    <w:rsid w:val="00BA59AA"/>
    <w:rsid w:val="00BA702C"/>
    <w:rsid w:val="00BA7B45"/>
    <w:rsid w:val="00BB031D"/>
    <w:rsid w:val="00BB0423"/>
    <w:rsid w:val="00BB096F"/>
    <w:rsid w:val="00BB0A3C"/>
    <w:rsid w:val="00BB0DEB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471C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0CFA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2CBE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175E3"/>
    <w:rsid w:val="00C200E7"/>
    <w:rsid w:val="00C21143"/>
    <w:rsid w:val="00C2145E"/>
    <w:rsid w:val="00C22363"/>
    <w:rsid w:val="00C22D94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3D44"/>
    <w:rsid w:val="00C3449C"/>
    <w:rsid w:val="00C34826"/>
    <w:rsid w:val="00C35778"/>
    <w:rsid w:val="00C36556"/>
    <w:rsid w:val="00C36F12"/>
    <w:rsid w:val="00C37333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5F5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305"/>
    <w:rsid w:val="00C63569"/>
    <w:rsid w:val="00C64234"/>
    <w:rsid w:val="00C648BB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22B8"/>
    <w:rsid w:val="00C73394"/>
    <w:rsid w:val="00C73581"/>
    <w:rsid w:val="00C739BB"/>
    <w:rsid w:val="00C74267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3D95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4A9B"/>
    <w:rsid w:val="00C9532D"/>
    <w:rsid w:val="00C95346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5ECE"/>
    <w:rsid w:val="00CB7288"/>
    <w:rsid w:val="00CB79BB"/>
    <w:rsid w:val="00CC08CD"/>
    <w:rsid w:val="00CC241E"/>
    <w:rsid w:val="00CC2540"/>
    <w:rsid w:val="00CC25A0"/>
    <w:rsid w:val="00CC2794"/>
    <w:rsid w:val="00CC2F59"/>
    <w:rsid w:val="00CC319A"/>
    <w:rsid w:val="00CC35B0"/>
    <w:rsid w:val="00CC3BA2"/>
    <w:rsid w:val="00CC5CDE"/>
    <w:rsid w:val="00CC676B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54D"/>
    <w:rsid w:val="00CD2990"/>
    <w:rsid w:val="00CD2D3D"/>
    <w:rsid w:val="00CD4264"/>
    <w:rsid w:val="00CD4784"/>
    <w:rsid w:val="00CD47FF"/>
    <w:rsid w:val="00CD49F6"/>
    <w:rsid w:val="00CD52E6"/>
    <w:rsid w:val="00CD56B4"/>
    <w:rsid w:val="00CD7597"/>
    <w:rsid w:val="00CD79EE"/>
    <w:rsid w:val="00CE08E6"/>
    <w:rsid w:val="00CE0E9D"/>
    <w:rsid w:val="00CE187B"/>
    <w:rsid w:val="00CE19BA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10A2"/>
    <w:rsid w:val="00CF1CDA"/>
    <w:rsid w:val="00CF22C8"/>
    <w:rsid w:val="00CF2839"/>
    <w:rsid w:val="00CF2849"/>
    <w:rsid w:val="00CF2881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F15"/>
    <w:rsid w:val="00D16FC7"/>
    <w:rsid w:val="00D17AAE"/>
    <w:rsid w:val="00D202F8"/>
    <w:rsid w:val="00D2046D"/>
    <w:rsid w:val="00D20C84"/>
    <w:rsid w:val="00D2144E"/>
    <w:rsid w:val="00D217A3"/>
    <w:rsid w:val="00D21D50"/>
    <w:rsid w:val="00D22A70"/>
    <w:rsid w:val="00D23467"/>
    <w:rsid w:val="00D2403C"/>
    <w:rsid w:val="00D24694"/>
    <w:rsid w:val="00D25BB1"/>
    <w:rsid w:val="00D25C58"/>
    <w:rsid w:val="00D25D09"/>
    <w:rsid w:val="00D265C9"/>
    <w:rsid w:val="00D266E7"/>
    <w:rsid w:val="00D26948"/>
    <w:rsid w:val="00D26AC7"/>
    <w:rsid w:val="00D26E3A"/>
    <w:rsid w:val="00D27803"/>
    <w:rsid w:val="00D3057E"/>
    <w:rsid w:val="00D3093A"/>
    <w:rsid w:val="00D30ABD"/>
    <w:rsid w:val="00D31433"/>
    <w:rsid w:val="00D32332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1F08"/>
    <w:rsid w:val="00D51F71"/>
    <w:rsid w:val="00D5242C"/>
    <w:rsid w:val="00D52774"/>
    <w:rsid w:val="00D53875"/>
    <w:rsid w:val="00D53C05"/>
    <w:rsid w:val="00D550D0"/>
    <w:rsid w:val="00D56684"/>
    <w:rsid w:val="00D56757"/>
    <w:rsid w:val="00D5725A"/>
    <w:rsid w:val="00D579D2"/>
    <w:rsid w:val="00D57A0D"/>
    <w:rsid w:val="00D57FD5"/>
    <w:rsid w:val="00D60970"/>
    <w:rsid w:val="00D61D8E"/>
    <w:rsid w:val="00D61DAE"/>
    <w:rsid w:val="00D62396"/>
    <w:rsid w:val="00D63494"/>
    <w:rsid w:val="00D6373E"/>
    <w:rsid w:val="00D6474D"/>
    <w:rsid w:val="00D6490C"/>
    <w:rsid w:val="00D663C8"/>
    <w:rsid w:val="00D67225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77FBA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95C"/>
    <w:rsid w:val="00D85FD1"/>
    <w:rsid w:val="00D86B36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BE3"/>
    <w:rsid w:val="00DA4BF8"/>
    <w:rsid w:val="00DA5542"/>
    <w:rsid w:val="00DA57C4"/>
    <w:rsid w:val="00DA5F1B"/>
    <w:rsid w:val="00DA6A32"/>
    <w:rsid w:val="00DB092C"/>
    <w:rsid w:val="00DB12B8"/>
    <w:rsid w:val="00DB260C"/>
    <w:rsid w:val="00DB2DCA"/>
    <w:rsid w:val="00DB2F6D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D1A7F"/>
    <w:rsid w:val="00DD2674"/>
    <w:rsid w:val="00DD28CF"/>
    <w:rsid w:val="00DD31BD"/>
    <w:rsid w:val="00DD3602"/>
    <w:rsid w:val="00DD3E65"/>
    <w:rsid w:val="00DD3FA3"/>
    <w:rsid w:val="00DD55DD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F0910"/>
    <w:rsid w:val="00DF1049"/>
    <w:rsid w:val="00DF22E3"/>
    <w:rsid w:val="00DF2C18"/>
    <w:rsid w:val="00DF2E8D"/>
    <w:rsid w:val="00DF32F5"/>
    <w:rsid w:val="00DF4031"/>
    <w:rsid w:val="00DF62A6"/>
    <w:rsid w:val="00DF6E3A"/>
    <w:rsid w:val="00DF78ED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07478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33F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69A"/>
    <w:rsid w:val="00E408F1"/>
    <w:rsid w:val="00E40E7F"/>
    <w:rsid w:val="00E412DE"/>
    <w:rsid w:val="00E421D8"/>
    <w:rsid w:val="00E42CE6"/>
    <w:rsid w:val="00E432E3"/>
    <w:rsid w:val="00E43AD1"/>
    <w:rsid w:val="00E43AF9"/>
    <w:rsid w:val="00E452D0"/>
    <w:rsid w:val="00E464B7"/>
    <w:rsid w:val="00E46AFD"/>
    <w:rsid w:val="00E4704F"/>
    <w:rsid w:val="00E47445"/>
    <w:rsid w:val="00E47755"/>
    <w:rsid w:val="00E47900"/>
    <w:rsid w:val="00E5017B"/>
    <w:rsid w:val="00E50756"/>
    <w:rsid w:val="00E50B22"/>
    <w:rsid w:val="00E50D15"/>
    <w:rsid w:val="00E52105"/>
    <w:rsid w:val="00E523B6"/>
    <w:rsid w:val="00E5247D"/>
    <w:rsid w:val="00E525D9"/>
    <w:rsid w:val="00E52CA3"/>
    <w:rsid w:val="00E53A88"/>
    <w:rsid w:val="00E54510"/>
    <w:rsid w:val="00E547B6"/>
    <w:rsid w:val="00E55281"/>
    <w:rsid w:val="00E552F3"/>
    <w:rsid w:val="00E55342"/>
    <w:rsid w:val="00E559EF"/>
    <w:rsid w:val="00E5654D"/>
    <w:rsid w:val="00E565C9"/>
    <w:rsid w:val="00E56A22"/>
    <w:rsid w:val="00E57282"/>
    <w:rsid w:val="00E5774B"/>
    <w:rsid w:val="00E615DA"/>
    <w:rsid w:val="00E62A13"/>
    <w:rsid w:val="00E6315C"/>
    <w:rsid w:val="00E6332A"/>
    <w:rsid w:val="00E6348B"/>
    <w:rsid w:val="00E63591"/>
    <w:rsid w:val="00E63D7D"/>
    <w:rsid w:val="00E64A4A"/>
    <w:rsid w:val="00E6533A"/>
    <w:rsid w:val="00E66242"/>
    <w:rsid w:val="00E67439"/>
    <w:rsid w:val="00E67FB2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5B42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1FAF"/>
    <w:rsid w:val="00E82746"/>
    <w:rsid w:val="00E8372E"/>
    <w:rsid w:val="00E83A32"/>
    <w:rsid w:val="00E847CF"/>
    <w:rsid w:val="00E84B23"/>
    <w:rsid w:val="00E84FE8"/>
    <w:rsid w:val="00E85ED5"/>
    <w:rsid w:val="00E861D4"/>
    <w:rsid w:val="00E86342"/>
    <w:rsid w:val="00E86420"/>
    <w:rsid w:val="00E870CE"/>
    <w:rsid w:val="00E87258"/>
    <w:rsid w:val="00E876E5"/>
    <w:rsid w:val="00E90060"/>
    <w:rsid w:val="00E904A0"/>
    <w:rsid w:val="00E9124B"/>
    <w:rsid w:val="00E9135A"/>
    <w:rsid w:val="00E91E9D"/>
    <w:rsid w:val="00E91FAB"/>
    <w:rsid w:val="00E922F0"/>
    <w:rsid w:val="00E92DA6"/>
    <w:rsid w:val="00E93304"/>
    <w:rsid w:val="00E936F6"/>
    <w:rsid w:val="00E93883"/>
    <w:rsid w:val="00E93C57"/>
    <w:rsid w:val="00E93DEF"/>
    <w:rsid w:val="00E94ECA"/>
    <w:rsid w:val="00E95CA7"/>
    <w:rsid w:val="00E96241"/>
    <w:rsid w:val="00E963BE"/>
    <w:rsid w:val="00E9668D"/>
    <w:rsid w:val="00E96CC4"/>
    <w:rsid w:val="00E96CFF"/>
    <w:rsid w:val="00EA0F69"/>
    <w:rsid w:val="00EA1232"/>
    <w:rsid w:val="00EA1AB3"/>
    <w:rsid w:val="00EA1B9E"/>
    <w:rsid w:val="00EA1E86"/>
    <w:rsid w:val="00EA1ECD"/>
    <w:rsid w:val="00EA2B3F"/>
    <w:rsid w:val="00EA2C32"/>
    <w:rsid w:val="00EA2CC7"/>
    <w:rsid w:val="00EA2DC4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572"/>
    <w:rsid w:val="00EB3B32"/>
    <w:rsid w:val="00EB46F3"/>
    <w:rsid w:val="00EB4A29"/>
    <w:rsid w:val="00EB507D"/>
    <w:rsid w:val="00EB6244"/>
    <w:rsid w:val="00EC1281"/>
    <w:rsid w:val="00EC1721"/>
    <w:rsid w:val="00EC220B"/>
    <w:rsid w:val="00EC2D97"/>
    <w:rsid w:val="00EC2F75"/>
    <w:rsid w:val="00EC365F"/>
    <w:rsid w:val="00EC3693"/>
    <w:rsid w:val="00EC5734"/>
    <w:rsid w:val="00EC5DC8"/>
    <w:rsid w:val="00EC605D"/>
    <w:rsid w:val="00EC6160"/>
    <w:rsid w:val="00EC7700"/>
    <w:rsid w:val="00EC7DC8"/>
    <w:rsid w:val="00EC7F72"/>
    <w:rsid w:val="00ED2263"/>
    <w:rsid w:val="00ED2537"/>
    <w:rsid w:val="00ED3BC0"/>
    <w:rsid w:val="00ED3C90"/>
    <w:rsid w:val="00ED578F"/>
    <w:rsid w:val="00ED7E11"/>
    <w:rsid w:val="00ED7E47"/>
    <w:rsid w:val="00ED7F5C"/>
    <w:rsid w:val="00EE1B23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5F30"/>
    <w:rsid w:val="00EF60BB"/>
    <w:rsid w:val="00EF7708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160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8AB"/>
    <w:rsid w:val="00F16974"/>
    <w:rsid w:val="00F1763E"/>
    <w:rsid w:val="00F17CBB"/>
    <w:rsid w:val="00F22DCF"/>
    <w:rsid w:val="00F248CE"/>
    <w:rsid w:val="00F24CA8"/>
    <w:rsid w:val="00F25A88"/>
    <w:rsid w:val="00F2670D"/>
    <w:rsid w:val="00F275E0"/>
    <w:rsid w:val="00F30676"/>
    <w:rsid w:val="00F30B44"/>
    <w:rsid w:val="00F31C42"/>
    <w:rsid w:val="00F31D1B"/>
    <w:rsid w:val="00F31E24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659B"/>
    <w:rsid w:val="00F4003B"/>
    <w:rsid w:val="00F40DB8"/>
    <w:rsid w:val="00F412B6"/>
    <w:rsid w:val="00F422CC"/>
    <w:rsid w:val="00F4319F"/>
    <w:rsid w:val="00F4362E"/>
    <w:rsid w:val="00F43F7A"/>
    <w:rsid w:val="00F44456"/>
    <w:rsid w:val="00F448E4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B7"/>
    <w:rsid w:val="00F537FF"/>
    <w:rsid w:val="00F53B5C"/>
    <w:rsid w:val="00F55324"/>
    <w:rsid w:val="00F55B55"/>
    <w:rsid w:val="00F55F4D"/>
    <w:rsid w:val="00F5720C"/>
    <w:rsid w:val="00F57466"/>
    <w:rsid w:val="00F575BC"/>
    <w:rsid w:val="00F5786F"/>
    <w:rsid w:val="00F62AFA"/>
    <w:rsid w:val="00F62B91"/>
    <w:rsid w:val="00F63894"/>
    <w:rsid w:val="00F64998"/>
    <w:rsid w:val="00F64DDD"/>
    <w:rsid w:val="00F654C8"/>
    <w:rsid w:val="00F65EF3"/>
    <w:rsid w:val="00F660E2"/>
    <w:rsid w:val="00F661EC"/>
    <w:rsid w:val="00F6673A"/>
    <w:rsid w:val="00F66862"/>
    <w:rsid w:val="00F706DF"/>
    <w:rsid w:val="00F70EA8"/>
    <w:rsid w:val="00F71127"/>
    <w:rsid w:val="00F711DB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4974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3448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403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2D38"/>
    <w:rsid w:val="00FB32AB"/>
    <w:rsid w:val="00FB5465"/>
    <w:rsid w:val="00FB581A"/>
    <w:rsid w:val="00FB58B9"/>
    <w:rsid w:val="00FB6097"/>
    <w:rsid w:val="00FB6506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183E"/>
    <w:rsid w:val="00FD1928"/>
    <w:rsid w:val="00FD217F"/>
    <w:rsid w:val="00FD2D54"/>
    <w:rsid w:val="00FD329D"/>
    <w:rsid w:val="00FD4140"/>
    <w:rsid w:val="00FD53DD"/>
    <w:rsid w:val="00FD66D3"/>
    <w:rsid w:val="00FD6DB9"/>
    <w:rsid w:val="00FD730B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0795"/>
    <w:rsid w:val="00FF3A94"/>
    <w:rsid w:val="00FF4A61"/>
    <w:rsid w:val="00FF4BF2"/>
    <w:rsid w:val="00FF4BF9"/>
    <w:rsid w:val="00FF4CA3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21323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482</cp:revision>
  <cp:lastPrinted>2025-02-17T10:17:00Z</cp:lastPrinted>
  <dcterms:created xsi:type="dcterms:W3CDTF">2022-10-16T08:36:00Z</dcterms:created>
  <dcterms:modified xsi:type="dcterms:W3CDTF">2025-02-18T15:43:00Z</dcterms:modified>
</cp:coreProperties>
</file>